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CF086" w14:textId="1817FE3E" w:rsidR="002B38F4" w:rsidRDefault="00A148C9" w:rsidP="5C3A5CE8">
      <w:pPr>
        <w:autoSpaceDE w:val="0"/>
        <w:autoSpaceDN w:val="0"/>
        <w:jc w:val="center"/>
        <w:rPr>
          <w:rFonts w:asciiTheme="minorHAnsi" w:hAnsiTheme="minorHAnsi" w:cstheme="minorBidi"/>
          <w:b/>
          <w:bCs/>
          <w:sz w:val="24"/>
          <w:szCs w:val="24"/>
        </w:rPr>
      </w:pPr>
      <w:r w:rsidRPr="3AEE25E6">
        <w:rPr>
          <w:rFonts w:asciiTheme="minorHAnsi" w:hAnsiTheme="minorHAnsi"/>
          <w:b/>
          <w:bCs/>
          <w:caps/>
          <w:color w:val="000000" w:themeColor="text1"/>
          <w:sz w:val="24"/>
          <w:szCs w:val="24"/>
        </w:rPr>
        <w:t xml:space="preserve">įrangos spintų </w:t>
      </w:r>
      <w:r w:rsidR="48E112DE" w:rsidRPr="3AEE25E6">
        <w:rPr>
          <w:rFonts w:asciiTheme="minorHAnsi" w:hAnsiTheme="minorHAnsi"/>
          <w:b/>
          <w:bCs/>
          <w:caps/>
          <w:color w:val="000000" w:themeColor="text1"/>
          <w:sz w:val="24"/>
          <w:szCs w:val="24"/>
        </w:rPr>
        <w:t>sistem</w:t>
      </w:r>
      <w:r w:rsidR="3ABD12F3" w:rsidRPr="3AEE25E6">
        <w:rPr>
          <w:rFonts w:asciiTheme="minorHAnsi" w:hAnsiTheme="minorHAnsi"/>
          <w:b/>
          <w:bCs/>
          <w:caps/>
          <w:color w:val="000000" w:themeColor="text1"/>
          <w:sz w:val="24"/>
          <w:szCs w:val="24"/>
        </w:rPr>
        <w:t>ų</w:t>
      </w:r>
      <w:r w:rsidR="48E112DE" w:rsidRPr="3AEE25E6">
        <w:rPr>
          <w:rFonts w:asciiTheme="minorHAnsi" w:hAnsiTheme="minorHAnsi"/>
          <w:b/>
          <w:bCs/>
          <w:caps/>
          <w:color w:val="000000" w:themeColor="text1"/>
          <w:sz w:val="24"/>
          <w:szCs w:val="24"/>
        </w:rPr>
        <w:t xml:space="preserve"> </w:t>
      </w:r>
      <w:r w:rsidRPr="3AEE25E6">
        <w:rPr>
          <w:rFonts w:asciiTheme="minorHAnsi" w:hAnsiTheme="minorHAnsi"/>
          <w:b/>
          <w:bCs/>
          <w:caps/>
          <w:color w:val="000000" w:themeColor="text1"/>
          <w:sz w:val="24"/>
          <w:szCs w:val="24"/>
        </w:rPr>
        <w:t>su montavimo paslaugomis</w:t>
      </w:r>
      <w:r w:rsidRPr="3AEE25E6">
        <w:rPr>
          <w:rFonts w:asciiTheme="minorHAnsi" w:hAnsiTheme="minorHAnsi"/>
          <w:b/>
          <w:bCs/>
          <w:color w:val="000000" w:themeColor="text1"/>
          <w:sz w:val="24"/>
          <w:szCs w:val="24"/>
        </w:rPr>
        <w:t xml:space="preserve"> </w:t>
      </w:r>
      <w:r w:rsidR="002B38F4" w:rsidRPr="3AEE25E6">
        <w:rPr>
          <w:rFonts w:asciiTheme="minorHAnsi" w:hAnsiTheme="minorHAnsi" w:cstheme="minorBidi"/>
          <w:b/>
          <w:bCs/>
          <w:sz w:val="24"/>
          <w:szCs w:val="24"/>
        </w:rPr>
        <w:t>TECHNINĖ SPECIFIKACIJA</w:t>
      </w:r>
    </w:p>
    <w:p w14:paraId="0C743D9E" w14:textId="77777777" w:rsidR="002B38F4" w:rsidRDefault="002B38F4" w:rsidP="002B38F4">
      <w:pPr>
        <w:autoSpaceDE w:val="0"/>
        <w:autoSpaceDN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9C24AC0" w14:textId="26CD4517" w:rsidR="00341787" w:rsidRDefault="00341787" w:rsidP="002B38F4">
      <w:pPr>
        <w:autoSpaceDE w:val="0"/>
        <w:autoSpaceDN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057CCD">
        <w:rPr>
          <w:rFonts w:asciiTheme="minorHAnsi" w:hAnsiTheme="minorHAnsi" w:cstheme="minorHAnsi"/>
          <w:b/>
          <w:bCs/>
          <w:sz w:val="24"/>
          <w:szCs w:val="24"/>
        </w:rPr>
        <w:t>Tiekėj</w:t>
      </w:r>
      <w:r w:rsidR="005B0D5B" w:rsidRPr="00057CCD">
        <w:rPr>
          <w:rFonts w:asciiTheme="minorHAnsi" w:hAnsiTheme="minorHAnsi" w:cstheme="minorHAnsi"/>
          <w:b/>
          <w:bCs/>
          <w:sz w:val="24"/>
          <w:szCs w:val="24"/>
        </w:rPr>
        <w:t>ui</w:t>
      </w:r>
      <w:r w:rsidR="009143E5" w:rsidRPr="00057CCD">
        <w:rPr>
          <w:rFonts w:asciiTheme="minorHAnsi" w:hAnsiTheme="minorHAnsi" w:cstheme="minorHAnsi"/>
          <w:b/>
          <w:bCs/>
          <w:sz w:val="24"/>
          <w:szCs w:val="24"/>
        </w:rPr>
        <w:t xml:space="preserve">, pasirašius konfidencialumo sutartį, </w:t>
      </w:r>
      <w:r w:rsidR="00544F54" w:rsidRPr="00057CCD">
        <w:rPr>
          <w:rFonts w:asciiTheme="minorHAnsi" w:hAnsiTheme="minorHAnsi" w:cstheme="minorHAnsi"/>
          <w:b/>
          <w:bCs/>
          <w:sz w:val="24"/>
          <w:szCs w:val="24"/>
        </w:rPr>
        <w:t xml:space="preserve"> iki pasiūlymo pateikimo  bus sudaryta </w:t>
      </w:r>
      <w:r w:rsidRPr="00057CCD">
        <w:rPr>
          <w:rFonts w:asciiTheme="minorHAnsi" w:hAnsiTheme="minorHAnsi" w:cstheme="minorHAnsi"/>
          <w:b/>
          <w:bCs/>
          <w:sz w:val="24"/>
          <w:szCs w:val="24"/>
        </w:rPr>
        <w:t>gali</w:t>
      </w:r>
      <w:r w:rsidR="00B33F3D" w:rsidRPr="00057CCD">
        <w:rPr>
          <w:rFonts w:asciiTheme="minorHAnsi" w:hAnsiTheme="minorHAnsi" w:cstheme="minorHAnsi"/>
          <w:b/>
          <w:bCs/>
          <w:sz w:val="24"/>
          <w:szCs w:val="24"/>
        </w:rPr>
        <w:t>mybė</w:t>
      </w:r>
      <w:r w:rsidRPr="00057CCD">
        <w:rPr>
          <w:rFonts w:asciiTheme="minorHAnsi" w:hAnsiTheme="minorHAnsi" w:cstheme="minorHAnsi"/>
          <w:b/>
          <w:bCs/>
          <w:sz w:val="24"/>
          <w:szCs w:val="24"/>
        </w:rPr>
        <w:t xml:space="preserve"> atvykti</w:t>
      </w:r>
      <w:r w:rsidR="00B33F3D" w:rsidRPr="00057CCD">
        <w:rPr>
          <w:rFonts w:asciiTheme="minorHAnsi" w:hAnsiTheme="minorHAnsi" w:cstheme="minorHAnsi"/>
          <w:b/>
          <w:bCs/>
          <w:sz w:val="24"/>
          <w:szCs w:val="24"/>
        </w:rPr>
        <w:t xml:space="preserve"> į </w:t>
      </w:r>
      <w:r w:rsidR="00FD229A" w:rsidRPr="00057CCD">
        <w:rPr>
          <w:rFonts w:asciiTheme="minorHAnsi" w:hAnsiTheme="minorHAnsi" w:cstheme="minorHAnsi"/>
          <w:b/>
          <w:bCs/>
          <w:sz w:val="24"/>
          <w:szCs w:val="24"/>
        </w:rPr>
        <w:t>Užsakovo bi</w:t>
      </w:r>
      <w:r w:rsidR="00B45BE5" w:rsidRPr="00057CCD">
        <w:rPr>
          <w:rFonts w:asciiTheme="minorHAnsi" w:hAnsiTheme="minorHAnsi" w:cstheme="minorHAnsi"/>
          <w:b/>
          <w:bCs/>
          <w:sz w:val="24"/>
          <w:szCs w:val="24"/>
        </w:rPr>
        <w:t xml:space="preserve">urą Vilniuje susipažinti su </w:t>
      </w:r>
      <w:r w:rsidR="000B5282" w:rsidRPr="00057CCD">
        <w:rPr>
          <w:rFonts w:asciiTheme="minorHAnsi" w:hAnsiTheme="minorHAnsi" w:cstheme="minorHAnsi"/>
          <w:b/>
          <w:bCs/>
          <w:sz w:val="24"/>
          <w:szCs w:val="24"/>
        </w:rPr>
        <w:t>duomenų centro serverių patalpos, kurio</w:t>
      </w:r>
      <w:r w:rsidR="00EE40DA" w:rsidRPr="00057CCD">
        <w:rPr>
          <w:rFonts w:asciiTheme="minorHAnsi" w:hAnsiTheme="minorHAnsi" w:cstheme="minorHAnsi"/>
          <w:b/>
          <w:bCs/>
          <w:sz w:val="24"/>
          <w:szCs w:val="24"/>
        </w:rPr>
        <w:t>je bus montuojamos įrangos spintos</w:t>
      </w:r>
      <w:r w:rsidR="00057CCD" w:rsidRPr="00057CCD">
        <w:rPr>
          <w:rFonts w:asciiTheme="minorHAnsi" w:hAnsiTheme="minorHAnsi" w:cstheme="minorHAnsi"/>
          <w:b/>
          <w:bCs/>
          <w:sz w:val="24"/>
          <w:szCs w:val="24"/>
        </w:rPr>
        <w:t>, projektine dokumentacija.</w:t>
      </w:r>
    </w:p>
    <w:p w14:paraId="5AE1634C" w14:textId="77777777" w:rsidR="00341787" w:rsidRDefault="00341787" w:rsidP="002B38F4">
      <w:pPr>
        <w:autoSpaceDE w:val="0"/>
        <w:autoSpaceDN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26C9077" w14:textId="4B63036F" w:rsidR="002B38F4" w:rsidRPr="00B747B7" w:rsidRDefault="002B38F4" w:rsidP="002B38F4">
      <w:pPr>
        <w:numPr>
          <w:ilvl w:val="0"/>
          <w:numId w:val="1"/>
        </w:numPr>
        <w:autoSpaceDE w:val="0"/>
        <w:autoSpaceDN w:val="0"/>
        <w:ind w:left="720" w:hanging="72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747B7">
        <w:rPr>
          <w:rFonts w:asciiTheme="minorHAnsi" w:hAnsiTheme="minorHAnsi" w:cstheme="minorHAnsi"/>
          <w:b/>
          <w:bCs/>
          <w:sz w:val="24"/>
          <w:szCs w:val="24"/>
          <w:lang w:eastAsia="lt-LT"/>
        </w:rPr>
        <w:t xml:space="preserve">Bendri reikalavimai </w:t>
      </w:r>
      <w:r w:rsidR="00FB791F">
        <w:rPr>
          <w:rFonts w:asciiTheme="minorHAnsi" w:hAnsiTheme="minorHAnsi" w:cstheme="minorHAnsi"/>
          <w:b/>
          <w:bCs/>
          <w:sz w:val="24"/>
          <w:szCs w:val="24"/>
          <w:lang w:eastAsia="lt-LT"/>
        </w:rPr>
        <w:t>įrangos spint</w:t>
      </w:r>
      <w:r w:rsidR="007A55E4">
        <w:rPr>
          <w:rFonts w:asciiTheme="minorHAnsi" w:hAnsiTheme="minorHAnsi" w:cstheme="minorHAnsi"/>
          <w:b/>
          <w:bCs/>
          <w:sz w:val="24"/>
          <w:szCs w:val="24"/>
          <w:lang w:eastAsia="lt-LT"/>
        </w:rPr>
        <w:t xml:space="preserve">oms su </w:t>
      </w:r>
      <w:r w:rsidR="00EB0AAD">
        <w:rPr>
          <w:rFonts w:asciiTheme="minorHAnsi" w:hAnsiTheme="minorHAnsi" w:cstheme="minorHAnsi"/>
          <w:b/>
          <w:bCs/>
          <w:sz w:val="24"/>
          <w:szCs w:val="24"/>
          <w:lang w:eastAsia="lt-LT"/>
        </w:rPr>
        <w:t>montavimo paslaugom</w:t>
      </w:r>
      <w:r w:rsidR="007A55E4">
        <w:rPr>
          <w:rFonts w:asciiTheme="minorHAnsi" w:hAnsiTheme="minorHAnsi" w:cstheme="minorHAnsi"/>
          <w:b/>
          <w:bCs/>
          <w:sz w:val="24"/>
          <w:szCs w:val="24"/>
          <w:lang w:eastAsia="lt-LT"/>
        </w:rPr>
        <w:t>i</w:t>
      </w:r>
      <w:r w:rsidR="00EB0AAD">
        <w:rPr>
          <w:rFonts w:asciiTheme="minorHAnsi" w:hAnsiTheme="minorHAnsi" w:cstheme="minorHAnsi"/>
          <w:b/>
          <w:bCs/>
          <w:sz w:val="24"/>
          <w:szCs w:val="24"/>
          <w:lang w:eastAsia="lt-LT"/>
        </w:rPr>
        <w:t>s</w:t>
      </w:r>
    </w:p>
    <w:p w14:paraId="79EF1CAA" w14:textId="77777777" w:rsidR="002B38F4" w:rsidRPr="00B747B7" w:rsidRDefault="002B38F4" w:rsidP="002B38F4">
      <w:pPr>
        <w:autoSpaceDE w:val="0"/>
        <w:autoSpaceDN w:val="0"/>
        <w:ind w:left="72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7938"/>
      </w:tblGrid>
      <w:tr w:rsidR="002B38F4" w:rsidRPr="00B747B7" w14:paraId="18C5830A" w14:textId="77777777" w:rsidTr="3AEE25E6">
        <w:trPr>
          <w:trHeight w:val="213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2B9420" w14:textId="77777777" w:rsidR="002B38F4" w:rsidRPr="00B747B7" w:rsidRDefault="002B38F4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lt-LT"/>
              </w:rPr>
              <w:t xml:space="preserve">Parametro </w:t>
            </w:r>
          </w:p>
          <w:p w14:paraId="53DE7EE5" w14:textId="77777777" w:rsidR="002B38F4" w:rsidRPr="00B747B7" w:rsidRDefault="002B38F4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lt-LT"/>
              </w:rPr>
              <w:t xml:space="preserve">pavadinimas </w:t>
            </w:r>
          </w:p>
        </w:tc>
        <w:tc>
          <w:tcPr>
            <w:tcW w:w="7938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B6E6EB" w14:textId="3C0F2AE1" w:rsidR="002B38F4" w:rsidRPr="00B747B7" w:rsidRDefault="33EEB0BF" w:rsidP="5D9EFDBA">
            <w:pPr>
              <w:autoSpaceDE w:val="0"/>
              <w:autoSpaceDN w:val="0"/>
              <w:jc w:val="center"/>
              <w:rPr>
                <w:rFonts w:asciiTheme="minorHAnsi" w:hAnsiTheme="minorHAnsi" w:cstheme="minorBidi"/>
                <w:sz w:val="24"/>
                <w:szCs w:val="24"/>
              </w:rPr>
            </w:pPr>
            <w:r w:rsidRPr="5D9EFDBA">
              <w:rPr>
                <w:rFonts w:asciiTheme="minorHAnsi" w:hAnsiTheme="minorHAnsi" w:cstheme="minorBidi"/>
                <w:b/>
                <w:bCs/>
                <w:sz w:val="24"/>
                <w:szCs w:val="24"/>
                <w:lang w:eastAsia="lt-LT"/>
              </w:rPr>
              <w:t>R</w:t>
            </w:r>
            <w:r w:rsidR="002B38F4" w:rsidRPr="5D9EFDBA">
              <w:rPr>
                <w:rFonts w:asciiTheme="minorHAnsi" w:hAnsiTheme="minorHAnsi" w:cstheme="minorBidi"/>
                <w:b/>
                <w:bCs/>
                <w:sz w:val="24"/>
                <w:szCs w:val="24"/>
                <w:lang w:eastAsia="lt-LT"/>
              </w:rPr>
              <w:t xml:space="preserve">eikalavimai </w:t>
            </w:r>
            <w:r w:rsidR="7F028215" w:rsidRPr="5D9EFDBA">
              <w:rPr>
                <w:rFonts w:asciiTheme="minorHAnsi" w:hAnsiTheme="minorHAnsi" w:cstheme="minorBidi"/>
                <w:b/>
                <w:bCs/>
                <w:sz w:val="24"/>
                <w:szCs w:val="24"/>
                <w:lang w:eastAsia="lt-LT"/>
              </w:rPr>
              <w:t>prekėms</w:t>
            </w:r>
          </w:p>
        </w:tc>
      </w:tr>
      <w:tr w:rsidR="002B38F4" w:rsidRPr="00B747B7" w14:paraId="2469F40D" w14:textId="77777777" w:rsidTr="3AEE25E6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40DCEA" w14:textId="66A15A4D" w:rsidR="002B38F4" w:rsidRPr="00B747B7" w:rsidRDefault="007A55E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Įrangos spintų</w:t>
            </w:r>
            <w:r w:rsidR="002B38F4" w:rsidRPr="00B747B7">
              <w:rPr>
                <w:rFonts w:asciiTheme="minorHAnsi" w:hAnsiTheme="minorHAnsi" w:cstheme="minorHAnsi"/>
                <w:sz w:val="24"/>
                <w:szCs w:val="24"/>
              </w:rPr>
              <w:t xml:space="preserve"> sistemų pirkimo apimtis</w:t>
            </w:r>
          </w:p>
        </w:tc>
        <w:tc>
          <w:tcPr>
            <w:tcW w:w="793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67E563" w14:textId="576A9A69" w:rsidR="002B38F4" w:rsidRPr="00B747B7" w:rsidRDefault="007A55E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Įrangos spintų sistemą</w:t>
            </w:r>
            <w:r w:rsidR="002B38F4" w:rsidRPr="00B747B7">
              <w:rPr>
                <w:rFonts w:asciiTheme="minorHAnsi" w:hAnsiTheme="minorHAnsi" w:cstheme="minorHAnsi"/>
                <w:sz w:val="24"/>
                <w:szCs w:val="24"/>
              </w:rPr>
              <w:t xml:space="preserve"> sudaro:</w:t>
            </w:r>
          </w:p>
          <w:p w14:paraId="1FD7BB7E" w14:textId="77777777" w:rsidR="002B38F4" w:rsidRPr="00B747B7" w:rsidRDefault="002B38F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IT įrangos spintos;</w:t>
            </w:r>
          </w:p>
          <w:p w14:paraId="324090EA" w14:textId="0525F7A5" w:rsidR="002B38F4" w:rsidRPr="00B747B7" w:rsidRDefault="002B38F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Kar</w:t>
            </w:r>
            <w:r w:rsidR="001B49AE">
              <w:rPr>
                <w:rFonts w:asciiTheme="minorHAnsi" w:hAnsiTheme="minorHAnsi" w:cstheme="minorHAnsi"/>
                <w:sz w:val="24"/>
                <w:szCs w:val="24"/>
              </w:rPr>
              <w:t>š</w:t>
            </w: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tų-šaltų oro srautų atskyrimo pertvaros ir konstrukcijos;</w:t>
            </w:r>
          </w:p>
          <w:p w14:paraId="72042710" w14:textId="77777777" w:rsidR="002B38F4" w:rsidRPr="00B747B7" w:rsidRDefault="002B38F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Elektros maitinimo apskaitos kontroleriai;</w:t>
            </w:r>
          </w:p>
          <w:p w14:paraId="245B8AA6" w14:textId="77777777" w:rsidR="002B38F4" w:rsidRPr="00B747B7" w:rsidRDefault="002B38F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Elektros paskirstymo įrenginiai;</w:t>
            </w:r>
          </w:p>
          <w:p w14:paraId="66E2C344" w14:textId="77777777" w:rsidR="002B38F4" w:rsidRPr="00B747B7" w:rsidRDefault="002B38F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Apsaugos signalizacijos sistema.</w:t>
            </w:r>
          </w:p>
        </w:tc>
      </w:tr>
      <w:tr w:rsidR="002B38F4" w:rsidRPr="00B747B7" w14:paraId="5CA59D66" w14:textId="77777777" w:rsidTr="3AEE25E6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C4633A" w14:textId="35FE8707" w:rsidR="002B38F4" w:rsidRPr="00B747B7" w:rsidRDefault="007A3E23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Montavimo paslaugų </w:t>
            </w:r>
            <w:r w:rsidR="002B38F4"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apimtis </w:t>
            </w:r>
          </w:p>
        </w:tc>
        <w:tc>
          <w:tcPr>
            <w:tcW w:w="793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1F6D00" w14:textId="44963032" w:rsidR="002B38F4" w:rsidRPr="00B747B7" w:rsidRDefault="002B38F4" w:rsidP="00EB4FD9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Vis</w:t>
            </w:r>
            <w:r w:rsidR="00B8519E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os</w:t>
            </w:r>
            <w:r w:rsidR="001C2C14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montavimo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</w:t>
            </w:r>
            <w:r w:rsidR="00B8519E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paslaugos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, kuri</w:t>
            </w:r>
            <w:r w:rsidR="00B8519E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os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gali būti pagrįstai laikom</w:t>
            </w:r>
            <w:r w:rsidR="00B8519E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os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būtin</w:t>
            </w:r>
            <w:r w:rsidR="00B8519E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omis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IT infrastruktūros sistemos instaliavimo </w:t>
            </w:r>
            <w:r w:rsidR="00B8519E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paslaugų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užbaigimui ir tinkamam sistemų eksploatavimui, turi būti privalom</w:t>
            </w:r>
            <w:r w:rsidR="00B8519E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os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atlikti nepriklausomai nuo to, ar j</w:t>
            </w:r>
            <w:r w:rsidR="00B8519E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os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yra apibūdint</w:t>
            </w:r>
            <w:r w:rsidR="00B8519E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os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šiame dokumente ar ne. Tiekėjas turi įrengti pilnai funkcionuojančią IT infrastruktūros sistemą, kurios komplektuojančios dalys bei jų kiekiai aprašyti žemiau. </w:t>
            </w:r>
          </w:p>
        </w:tc>
      </w:tr>
      <w:tr w:rsidR="002B38F4" w:rsidRPr="00B747B7" w14:paraId="61EDCEDC" w14:textId="77777777" w:rsidTr="3AEE25E6">
        <w:trPr>
          <w:trHeight w:val="996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942A65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Įranga ir montavimo medžiagos </w:t>
            </w:r>
          </w:p>
        </w:tc>
        <w:tc>
          <w:tcPr>
            <w:tcW w:w="793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2B4473" w14:textId="6D600089" w:rsidR="002B38F4" w:rsidRPr="00B747B7" w:rsidRDefault="002B38F4" w:rsidP="00EB4FD9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Tiekėjas turi nusimatyti visas reikalingas montavimo medžiagas ir </w:t>
            </w:r>
            <w:r w:rsidR="00B8519E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paslaugas,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būtin</w:t>
            </w:r>
            <w:r w:rsidR="00F37412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a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s pilnai funkcionuojanči</w:t>
            </w:r>
            <w:r w:rsidR="00953206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ų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sistem</w:t>
            </w:r>
            <w:r w:rsidR="00953206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ų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įrengimui.</w:t>
            </w:r>
          </w:p>
        </w:tc>
      </w:tr>
      <w:tr w:rsidR="002B38F4" w:rsidRPr="00B747B7" w14:paraId="0833397F" w14:textId="77777777" w:rsidTr="3AEE25E6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25BB04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Patikimumo reikalavimai</w:t>
            </w:r>
          </w:p>
        </w:tc>
        <w:tc>
          <w:tcPr>
            <w:tcW w:w="79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847446" w14:textId="6B81548E" w:rsidR="002B38F4" w:rsidRPr="00B747B7" w:rsidRDefault="002B38F4" w:rsidP="77551845">
            <w:pPr>
              <w:autoSpaceDE w:val="0"/>
              <w:autoSpaceDN w:val="0"/>
              <w:jc w:val="both"/>
              <w:rPr>
                <w:rFonts w:asciiTheme="minorHAnsi" w:hAnsiTheme="minorHAnsi" w:cstheme="minorBidi"/>
                <w:sz w:val="24"/>
                <w:szCs w:val="24"/>
              </w:rPr>
            </w:pPr>
            <w:r w:rsidRPr="3AEE25E6">
              <w:rPr>
                <w:rFonts w:asciiTheme="minorHAnsi" w:hAnsiTheme="minorHAnsi" w:cstheme="minorBidi"/>
                <w:sz w:val="24"/>
                <w:szCs w:val="24"/>
              </w:rPr>
              <w:t>Įrengiamos sistemos turi atitikti šiuos reikalavimus dėl patikimumo :</w:t>
            </w:r>
          </w:p>
          <w:p w14:paraId="016D89F5" w14:textId="77777777" w:rsidR="002B38F4" w:rsidRPr="00B747B7" w:rsidRDefault="002B38F4" w:rsidP="00EB4FD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„Uptime institute“ „Duomenų centro infrastruktūros TIER standartas: Topologija“ TIER III lygio aptarnaujamumo reikalavimus;</w:t>
            </w:r>
          </w:p>
          <w:p w14:paraId="62523E77" w14:textId="0D8BFB89" w:rsidR="002B38F4" w:rsidRPr="00B747B7" w:rsidRDefault="002B38F4" w:rsidP="7755184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jc w:val="both"/>
              <w:rPr>
                <w:rFonts w:asciiTheme="minorHAnsi" w:hAnsiTheme="minorHAnsi" w:cstheme="minorBidi"/>
                <w:sz w:val="24"/>
                <w:szCs w:val="24"/>
              </w:rPr>
            </w:pPr>
            <w:r w:rsidRPr="77551845">
              <w:rPr>
                <w:rFonts w:asciiTheme="minorHAnsi" w:hAnsiTheme="minorHAnsi" w:cstheme="minorBidi"/>
                <w:sz w:val="24"/>
                <w:szCs w:val="24"/>
              </w:rPr>
              <w:t xml:space="preserve">Techninių ir organizacinių reikalavimų, taikomų valstybiniams duomenų centrams ir </w:t>
            </w:r>
            <w:r w:rsidR="4F9AAA00" w:rsidRPr="77551845">
              <w:rPr>
                <w:rFonts w:asciiTheme="minorHAnsi" w:hAnsiTheme="minorHAnsi" w:cstheme="minorBidi"/>
                <w:sz w:val="24"/>
                <w:szCs w:val="24"/>
              </w:rPr>
              <w:t>L</w:t>
            </w:r>
            <w:r w:rsidRPr="77551845">
              <w:rPr>
                <w:rFonts w:asciiTheme="minorHAnsi" w:hAnsiTheme="minorHAnsi" w:cstheme="minorBidi"/>
                <w:sz w:val="24"/>
                <w:szCs w:val="24"/>
              </w:rPr>
              <w:t xml:space="preserve">ietuvos respublikoje ar kitose </w:t>
            </w:r>
            <w:r w:rsidR="51A63104" w:rsidRPr="77551845">
              <w:rPr>
                <w:rFonts w:asciiTheme="minorHAnsi" w:hAnsiTheme="minorHAnsi" w:cstheme="minorBidi"/>
                <w:sz w:val="24"/>
                <w:szCs w:val="24"/>
              </w:rPr>
              <w:t>E</w:t>
            </w:r>
            <w:r w:rsidRPr="77551845">
              <w:rPr>
                <w:rFonts w:asciiTheme="minorHAnsi" w:hAnsiTheme="minorHAnsi" w:cstheme="minorBidi"/>
                <w:sz w:val="24"/>
                <w:szCs w:val="24"/>
              </w:rPr>
              <w:t xml:space="preserve">uropos sąjungos valstybėse narėse, </w:t>
            </w:r>
            <w:r w:rsidR="2D1AFE43" w:rsidRPr="77551845">
              <w:rPr>
                <w:rFonts w:asciiTheme="minorHAnsi" w:hAnsiTheme="minorHAnsi" w:cstheme="minorBidi"/>
                <w:sz w:val="24"/>
                <w:szCs w:val="24"/>
              </w:rPr>
              <w:t>E</w:t>
            </w:r>
            <w:r w:rsidRPr="77551845">
              <w:rPr>
                <w:rFonts w:asciiTheme="minorHAnsi" w:hAnsiTheme="minorHAnsi" w:cstheme="minorBidi"/>
                <w:sz w:val="24"/>
                <w:szCs w:val="24"/>
              </w:rPr>
              <w:t xml:space="preserve">uropos ekonominės erdvės valstybėse ir (ar) </w:t>
            </w:r>
            <w:r w:rsidR="69FA3D48" w:rsidRPr="77551845">
              <w:rPr>
                <w:rFonts w:asciiTheme="minorHAnsi" w:hAnsiTheme="minorHAnsi" w:cstheme="minorBidi"/>
                <w:sz w:val="24"/>
                <w:szCs w:val="24"/>
              </w:rPr>
              <w:t>Š</w:t>
            </w:r>
            <w:r w:rsidRPr="77551845">
              <w:rPr>
                <w:rFonts w:asciiTheme="minorHAnsi" w:hAnsiTheme="minorHAnsi" w:cstheme="minorBidi"/>
                <w:sz w:val="24"/>
                <w:szCs w:val="24"/>
              </w:rPr>
              <w:t>iaurės atlanto sutarties organizacijos (</w:t>
            </w:r>
            <w:r w:rsidR="3B5D11BA" w:rsidRPr="77551845">
              <w:rPr>
                <w:rFonts w:asciiTheme="minorHAnsi" w:hAnsiTheme="minorHAnsi" w:cstheme="minorBidi"/>
                <w:sz w:val="24"/>
                <w:szCs w:val="24"/>
              </w:rPr>
              <w:t>NATO</w:t>
            </w:r>
            <w:r w:rsidRPr="77551845">
              <w:rPr>
                <w:rFonts w:asciiTheme="minorHAnsi" w:hAnsiTheme="minorHAnsi" w:cstheme="minorBidi"/>
                <w:sz w:val="24"/>
                <w:szCs w:val="24"/>
              </w:rPr>
              <w:t>) valstybėse narėse esantiems duomenų centrams, kuriuose laikomi valstybės informaciniai ištekliai, aprašo (toliau- tekste- Aprašas), patvirtinto Lietuvos Respublikos ekonomikos ir inovacijų ministro 2023 m. gegužės 10 d. įsakymu Nr. 4-249 reikalavimus</w:t>
            </w:r>
            <w:r w:rsidR="00EB4FD9" w:rsidRPr="77551845">
              <w:rPr>
                <w:rFonts w:asciiTheme="minorHAnsi" w:hAnsiTheme="minorHAnsi" w:cstheme="minorBidi"/>
                <w:sz w:val="24"/>
                <w:szCs w:val="24"/>
              </w:rPr>
              <w:t xml:space="preserve"> (aktualia redakcija)</w:t>
            </w:r>
            <w:r w:rsidRPr="77551845">
              <w:rPr>
                <w:rFonts w:asciiTheme="minorHAnsi" w:hAnsiTheme="minorHAnsi" w:cstheme="minorBidi"/>
                <w:sz w:val="24"/>
                <w:szCs w:val="24"/>
              </w:rPr>
              <w:t>.</w:t>
            </w:r>
          </w:p>
        </w:tc>
      </w:tr>
      <w:tr w:rsidR="002B38F4" w:rsidRPr="00B747B7" w14:paraId="41251A30" w14:textId="77777777" w:rsidTr="3AEE25E6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31690C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Vertinimas</w:t>
            </w:r>
          </w:p>
        </w:tc>
        <w:tc>
          <w:tcPr>
            <w:tcW w:w="79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97B5C4" w14:textId="77777777" w:rsidR="002B38F4" w:rsidRPr="00B747B7" w:rsidRDefault="002B38F4" w:rsidP="00EB4FD9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Tiekėjas, įrengęs IT infrastruktūros sistemas, privalo atlikti įrengtų sistemų atitikties Apraše nustatytiems reikalavimams vertinimą (toliau – Vertinimas). Vertinimo išvadą dėl atitikties reikalavimams turi pateikti duomenų centrų vertinimo kvalifikaciją „Certified Data Center Audit Professional“ (CDCAP), „Certified Data Centre Design Professional“ (CDCDP) arba lygiavertę turintys auditoriai (toliau – auditorius), vadovaudamiesi visuotinai pripažintų tarptautinių organizacijų duomenų centrų vertinimo metodikų reikalavimais.</w:t>
            </w:r>
          </w:p>
        </w:tc>
      </w:tr>
      <w:tr w:rsidR="002B38F4" w:rsidRPr="00B747B7" w14:paraId="21321CCE" w14:textId="77777777" w:rsidTr="3AEE25E6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76A7230" w14:textId="183ADBBD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lastRenderedPageBreak/>
              <w:t>Montavim</w:t>
            </w:r>
            <w:r w:rsidR="001262BB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o vieta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93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AB719B" w14:textId="4717A85D" w:rsidR="002B38F4" w:rsidRPr="00B747B7" w:rsidRDefault="002B38F4" w:rsidP="00EB4FD9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0087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Visa įranga turi būti sumontuota </w:t>
            </w:r>
            <w:r w:rsidR="0020087F" w:rsidRPr="0020087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V</w:t>
            </w:r>
            <w:r w:rsidR="002F687A" w:rsidRPr="0020087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DC3 2 aukšto serverių</w:t>
            </w:r>
            <w:r w:rsidRPr="0020087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patalpo</w:t>
            </w:r>
            <w:r w:rsidR="00A90EEC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j</w:t>
            </w:r>
            <w:r w:rsidRPr="0020087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e, </w:t>
            </w:r>
            <w:r w:rsidR="00A90EEC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esančioje</w:t>
            </w:r>
            <w:r w:rsidRPr="0020087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</w:t>
            </w:r>
            <w:r w:rsidR="00DB1B68" w:rsidRPr="0020087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Sausio </w:t>
            </w:r>
            <w:r w:rsidR="00BA576E" w:rsidRPr="0020087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13-osios</w:t>
            </w:r>
            <w:r w:rsidRPr="0020087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g. </w:t>
            </w:r>
            <w:r w:rsidR="00BA576E" w:rsidRPr="0020087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10</w:t>
            </w:r>
            <w:r w:rsidRPr="0020087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, </w:t>
            </w:r>
            <w:r w:rsidR="001F130E" w:rsidRPr="0020087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Vilnius</w:t>
            </w:r>
            <w:r w:rsidRPr="0020087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, suderintoje patalp</w:t>
            </w:r>
            <w:r w:rsidR="00A90EEC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os</w:t>
            </w:r>
            <w:r w:rsidRPr="0020087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vietoje. </w:t>
            </w:r>
          </w:p>
        </w:tc>
      </w:tr>
      <w:tr w:rsidR="001C6E90" w:rsidRPr="00B747B7" w14:paraId="6624D666" w14:textId="77777777" w:rsidTr="3AEE25E6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7EF653" w14:textId="7211F995" w:rsidR="001C6E90" w:rsidRDefault="1BA983FF" w:rsidP="148C2632">
            <w:pPr>
              <w:autoSpaceDE w:val="0"/>
              <w:autoSpaceDN w:val="0"/>
              <w:rPr>
                <w:rFonts w:asciiTheme="minorHAnsi" w:hAnsiTheme="minorHAnsi" w:cstheme="minorBidi"/>
                <w:sz w:val="24"/>
                <w:szCs w:val="24"/>
                <w:lang w:eastAsia="lt-LT"/>
              </w:rPr>
            </w:pPr>
            <w:r w:rsidRPr="148C2632">
              <w:rPr>
                <w:rFonts w:asciiTheme="minorHAnsi" w:hAnsiTheme="minorHAnsi" w:cstheme="minorBidi"/>
                <w:sz w:val="24"/>
                <w:szCs w:val="24"/>
                <w:lang w:eastAsia="lt-LT"/>
              </w:rPr>
              <w:t xml:space="preserve">Laikinas montavimo </w:t>
            </w:r>
            <w:r w:rsidR="5E15025B" w:rsidRPr="148C2632">
              <w:rPr>
                <w:rFonts w:asciiTheme="minorHAnsi" w:hAnsiTheme="minorHAnsi" w:cstheme="minorBidi"/>
                <w:sz w:val="24"/>
                <w:szCs w:val="24"/>
                <w:lang w:eastAsia="lt-LT"/>
              </w:rPr>
              <w:t>paslaugų</w:t>
            </w:r>
            <w:r w:rsidRPr="148C2632">
              <w:rPr>
                <w:rFonts w:asciiTheme="minorHAnsi" w:hAnsiTheme="minorHAnsi" w:cstheme="minorBidi"/>
                <w:sz w:val="24"/>
                <w:szCs w:val="24"/>
                <w:lang w:eastAsia="lt-LT"/>
              </w:rPr>
              <w:t xml:space="preserve"> stabdymas</w:t>
            </w:r>
          </w:p>
        </w:tc>
        <w:tc>
          <w:tcPr>
            <w:tcW w:w="79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BC7D6E" w14:textId="1BC3E8A5" w:rsidR="001C6E90" w:rsidRPr="0022484D" w:rsidRDefault="001C6E90" w:rsidP="3AEE25E6">
            <w:pPr>
              <w:autoSpaceDE w:val="0"/>
              <w:autoSpaceDN w:val="0"/>
              <w:spacing w:after="200"/>
              <w:jc w:val="both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3AEE25E6">
              <w:rPr>
                <w:rFonts w:asciiTheme="minorHAnsi" w:hAnsiTheme="minorHAnsi" w:cstheme="minorBidi"/>
                <w:sz w:val="24"/>
                <w:szCs w:val="24"/>
              </w:rPr>
              <w:t xml:space="preserve">Užsakovas pasilieka sau teisę sustabdyti </w:t>
            </w:r>
            <w:r w:rsidR="001C2C14" w:rsidRPr="3AEE25E6">
              <w:rPr>
                <w:rFonts w:asciiTheme="minorHAnsi" w:hAnsiTheme="minorHAnsi" w:cstheme="minorBidi"/>
                <w:sz w:val="24"/>
                <w:szCs w:val="24"/>
              </w:rPr>
              <w:t>montavim</w:t>
            </w:r>
            <w:r w:rsidR="00E06BAE" w:rsidRPr="3AEE25E6">
              <w:rPr>
                <w:rFonts w:asciiTheme="minorHAnsi" w:hAnsiTheme="minorHAnsi" w:cstheme="minorBidi"/>
                <w:sz w:val="24"/>
                <w:szCs w:val="24"/>
              </w:rPr>
              <w:t>ą</w:t>
            </w:r>
            <w:r w:rsidR="3A441045" w:rsidRPr="3AEE25E6">
              <w:rPr>
                <w:rFonts w:asciiTheme="minorHAnsi" w:hAnsiTheme="minorHAnsi" w:cstheme="minorBidi"/>
                <w:sz w:val="24"/>
                <w:szCs w:val="24"/>
              </w:rPr>
              <w:t xml:space="preserve"> 0,5 – 4 val.</w:t>
            </w:r>
            <w:r w:rsidRPr="3AEE25E6">
              <w:rPr>
                <w:rFonts w:asciiTheme="minorHAnsi" w:hAnsiTheme="minorHAnsi" w:cstheme="minorBidi"/>
                <w:sz w:val="24"/>
                <w:szCs w:val="24"/>
              </w:rPr>
              <w:t>, esant planiniams klientų vizitams į serverių patalpą, kurioje vykdom</w:t>
            </w:r>
            <w:r w:rsidR="00E06BAE" w:rsidRPr="3AEE25E6">
              <w:rPr>
                <w:rFonts w:asciiTheme="minorHAnsi" w:hAnsiTheme="minorHAnsi" w:cstheme="minorBidi"/>
                <w:sz w:val="24"/>
                <w:szCs w:val="24"/>
              </w:rPr>
              <w:t xml:space="preserve">as </w:t>
            </w:r>
            <w:r w:rsidR="00F53918" w:rsidRPr="3AEE25E6">
              <w:rPr>
                <w:rFonts w:asciiTheme="minorHAnsi" w:hAnsiTheme="minorHAnsi" w:cstheme="minorBidi"/>
                <w:sz w:val="24"/>
                <w:szCs w:val="24"/>
              </w:rPr>
              <w:t>montavimas</w:t>
            </w:r>
            <w:r w:rsidRPr="3AEE25E6">
              <w:rPr>
                <w:rFonts w:asciiTheme="minorHAnsi" w:hAnsiTheme="minorHAnsi" w:cstheme="minorBidi"/>
                <w:sz w:val="24"/>
                <w:szCs w:val="24"/>
              </w:rPr>
              <w:t xml:space="preserve">, tačiau ne daugiau, nei 50 % viso numatyto </w:t>
            </w:r>
            <w:r w:rsidR="00EB4FD9" w:rsidRPr="3AEE25E6">
              <w:rPr>
                <w:rFonts w:asciiTheme="minorHAnsi" w:hAnsiTheme="minorHAnsi" w:cstheme="minorBidi"/>
                <w:sz w:val="24"/>
                <w:szCs w:val="24"/>
              </w:rPr>
              <w:t>paslaugų</w:t>
            </w:r>
            <w:r w:rsidRPr="3AEE25E6">
              <w:rPr>
                <w:rFonts w:asciiTheme="minorHAnsi" w:hAnsiTheme="minorHAnsi" w:cstheme="minorBidi"/>
                <w:sz w:val="24"/>
                <w:szCs w:val="24"/>
              </w:rPr>
              <w:t xml:space="preserve"> atlikimo termino, įspėjęs </w:t>
            </w:r>
            <w:r w:rsidR="004B6F6D" w:rsidRPr="3AEE25E6">
              <w:rPr>
                <w:rFonts w:asciiTheme="minorHAnsi" w:hAnsiTheme="minorHAnsi" w:cstheme="minorBidi"/>
                <w:sz w:val="24"/>
                <w:szCs w:val="24"/>
              </w:rPr>
              <w:t>tiekėją</w:t>
            </w:r>
            <w:r w:rsidRPr="3AEE25E6">
              <w:rPr>
                <w:rFonts w:asciiTheme="minorHAnsi" w:hAnsiTheme="minorHAnsi" w:cstheme="minorBidi"/>
                <w:sz w:val="24"/>
                <w:szCs w:val="24"/>
              </w:rPr>
              <w:t xml:space="preserve"> apie tokį stabdymą ne vėliau kaip prieš 1 darbo dieną.</w:t>
            </w:r>
            <w:r w:rsidRPr="3AEE25E6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B38F4" w:rsidRPr="00B747B7" w14:paraId="2CE6DD52" w14:textId="77777777" w:rsidTr="3AEE25E6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87C7FB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Papildomos savybės </w:t>
            </w:r>
          </w:p>
        </w:tc>
        <w:tc>
          <w:tcPr>
            <w:tcW w:w="793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0FA40D" w14:textId="77777777" w:rsidR="002B38F4" w:rsidRPr="00B747B7" w:rsidRDefault="002B38F4" w:rsidP="00EB4FD9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Įranga turi būti nauja, nenaudota, pateikta gamykliniame įpakavime, be išorinių pažeidimų, pastebimų nusidėvėjimo požymių, turi veikti visos Įrangos gamintojo numatytos funkcijos, gamykliškai atnaujinti komponentai (angl. „Refurbished“) neleistini. </w:t>
            </w:r>
          </w:p>
          <w:p w14:paraId="01156596" w14:textId="77777777" w:rsidR="002B38F4" w:rsidRPr="00B747B7" w:rsidRDefault="002B38F4" w:rsidP="00EB4FD9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Turi būti siūloma tik tokia Įranga, kuriai gamintojas iki pasiūlymo pateikimo momento oficialiai nepaskelbė techninės ir programinės įrangos gamybos, tiekimo ir/ar jos palaikymo nutraukimo (angl. end of life/support). </w:t>
            </w:r>
          </w:p>
        </w:tc>
      </w:tr>
      <w:tr w:rsidR="002B38F4" w:rsidRPr="00B747B7" w14:paraId="54EC1B3A" w14:textId="77777777" w:rsidTr="3AEE25E6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C5649D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Atitiktis </w:t>
            </w:r>
          </w:p>
        </w:tc>
        <w:tc>
          <w:tcPr>
            <w:tcW w:w="793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B1A780" w14:textId="77777777" w:rsidR="002B38F4" w:rsidRPr="00B747B7" w:rsidRDefault="002B38F4" w:rsidP="00EB4FD9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Tiekėjas turi užtikrinti atitiktį kibernetinio saugumo reikalavimams, nustatytiems Organizacinių ir techninių kibernetinio saugumo reikalavimų, taikomų kibernetinio saugumo subjektams, apraše, patvirtintame Lietuvos Respublikos Vyriausybės </w:t>
            </w:r>
            <w:r w:rsidRPr="002204CC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2018 m. rugpjūčio 13 d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. nutarimu Nr. 818 „Dėl Lietuvos Respublikos kibernetinio saugumo įstatymo įgyvendinimo“. </w:t>
            </w:r>
          </w:p>
          <w:p w14:paraId="3473AE22" w14:textId="5EDAB962" w:rsidR="002B38F4" w:rsidRPr="00B747B7" w:rsidRDefault="002B38F4" w:rsidP="00EB4FD9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Įrangos gamintojas privalo būti registruotas Europos Sąjungoje arba NATO šalyse narėse</w:t>
            </w:r>
            <w:r w:rsidR="00EB4FD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(aktualia redakcija)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. </w:t>
            </w:r>
          </w:p>
        </w:tc>
      </w:tr>
      <w:tr w:rsidR="002B38F4" w:rsidRPr="00B747B7" w14:paraId="3001197B" w14:textId="77777777" w:rsidTr="3AEE25E6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DD67DA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Elektros maitinimo įtampa </w:t>
            </w:r>
          </w:p>
        </w:tc>
        <w:tc>
          <w:tcPr>
            <w:tcW w:w="793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E5B943" w14:textId="7B6CB203" w:rsidR="002B38F4" w:rsidRPr="00B747B7" w:rsidRDefault="002B38F4" w:rsidP="00EB4FD9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Visos techninės įrangos maitinimo įtampa turi būti </w:t>
            </w:r>
            <w:r w:rsidRPr="00B747B7">
              <w:rPr>
                <w:rFonts w:asciiTheme="minorHAnsi" w:hAnsiTheme="minorHAnsi" w:cstheme="minorHAnsi"/>
                <w:spacing w:val="-4"/>
                <w:sz w:val="24"/>
                <w:szCs w:val="24"/>
                <w:lang w:eastAsia="lt-LT"/>
              </w:rPr>
              <w:t>400V, 3 fazės, 50 Hz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arba 230V,</w:t>
            </w:r>
            <w:r w:rsidR="00DC391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1 fazė, 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50Hz, jeigu nenurodyta kitaip. </w:t>
            </w:r>
          </w:p>
        </w:tc>
      </w:tr>
      <w:tr w:rsidR="002B38F4" w:rsidRPr="00B747B7" w14:paraId="000F3396" w14:textId="77777777" w:rsidTr="3AEE25E6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3B5655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Reikalavimų atitikimas </w:t>
            </w:r>
          </w:p>
        </w:tc>
        <w:tc>
          <w:tcPr>
            <w:tcW w:w="793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6BBBC4" w14:textId="77777777" w:rsidR="002B38F4" w:rsidRPr="00B747B7" w:rsidRDefault="002B38F4" w:rsidP="00EB4FD9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Visi šioje techninėje specifikacijoje minimi modeliai, prekių ženklai ir standartai gali būti pakeisti lygiaverčiais. </w:t>
            </w:r>
          </w:p>
        </w:tc>
      </w:tr>
      <w:tr w:rsidR="002B38F4" w:rsidRPr="00B747B7" w14:paraId="2EBAE8AE" w14:textId="77777777" w:rsidTr="3AEE25E6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3AABC0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Patalpų perdavimas </w:t>
            </w:r>
          </w:p>
        </w:tc>
        <w:tc>
          <w:tcPr>
            <w:tcW w:w="793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DBCFAC" w14:textId="77777777" w:rsidR="002B38F4" w:rsidRPr="00B747B7" w:rsidRDefault="002B38F4" w:rsidP="00EB4FD9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Visa montavimo metu pažeista esama patalpų apdaila turi būti atstatyta į buvusią padėtį. </w:t>
            </w:r>
          </w:p>
        </w:tc>
      </w:tr>
      <w:tr w:rsidR="002B38F4" w:rsidRPr="00B747B7" w14:paraId="724A7E02" w14:textId="77777777" w:rsidTr="3AEE25E6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7D23F7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Išpildomoji Dokumentacija </w:t>
            </w:r>
          </w:p>
        </w:tc>
        <w:tc>
          <w:tcPr>
            <w:tcW w:w="793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D9A2E3" w14:textId="6FB104E5" w:rsidR="002B38F4" w:rsidRPr="00B747B7" w:rsidRDefault="007A50E9">
            <w:pPr>
              <w:autoSpaceDE w:val="0"/>
              <w:autoSpaceDN w:val="0"/>
              <w:spacing w:after="20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Sumontavus</w:t>
            </w:r>
            <w:r w:rsidR="002B38F4"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</w:t>
            </w:r>
            <w:r w:rsidR="00E00398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prekes</w:t>
            </w:r>
            <w:r w:rsidR="002B38F4"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, pateikiama</w:t>
            </w:r>
            <w:r w:rsidR="00E00398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</w:t>
            </w:r>
            <w:r w:rsidR="002B38F4"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</w:t>
            </w:r>
            <w:r w:rsidR="00E00398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montavimo </w:t>
            </w:r>
            <w:r w:rsidR="00EB4FD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paslaugų</w:t>
            </w:r>
            <w:r w:rsidR="002B38F4"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projektinė dokumentacija, įrangos standartinė dokumentacija, pagalbos žinynai, įrangos instrukcijos, aptarnavimo ir priežiūros reglamentai ir kita su įranga susijusi medžiaga lietuvių. Dokumentai pateikiami docx arba pdf formatais, elektroninėje laikmenoje. </w:t>
            </w:r>
            <w:r w:rsidR="00AA390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B</w:t>
            </w:r>
            <w:r w:rsidR="00BF1FA1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rėžiniai pateikiami dwg ir </w:t>
            </w:r>
            <w:r w:rsidR="00B0785C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pdf formatais.</w:t>
            </w:r>
          </w:p>
        </w:tc>
      </w:tr>
      <w:tr w:rsidR="002B38F4" w:rsidRPr="00B747B7" w14:paraId="082509A0" w14:textId="77777777" w:rsidTr="3AEE25E6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D0FEA1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Veikiančios infrastruktūros reikalavimai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93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C52043" w14:textId="1D107513" w:rsidR="002B38F4" w:rsidRPr="0022484D" w:rsidRDefault="004E78F4">
            <w:pPr>
              <w:autoSpaceDE w:val="0"/>
              <w:autoSpaceDN w:val="0"/>
              <w:spacing w:after="200" w:line="276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Montavimas </w:t>
            </w:r>
            <w:r w:rsidR="002B38F4" w:rsidRPr="0022484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turės būti vykdom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as</w:t>
            </w:r>
            <w:r w:rsidR="002B38F4" w:rsidRPr="0022484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veikiančioje duomenų </w:t>
            </w:r>
            <w:r w:rsidR="009853C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serverių patalpoje</w:t>
            </w:r>
            <w:r w:rsidR="002B38F4" w:rsidRPr="0022484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, todėl </w:t>
            </w:r>
            <w:r w:rsidR="002B38F4" w:rsidRPr="0022484D"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  <w:t xml:space="preserve">Tiekėjas </w:t>
            </w:r>
            <w:r w:rsidR="002B38F4" w:rsidRPr="0022484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turi imtis visų atsargos priemonių, siekiant užtikrinti esamos įrangos nepertraukiamą veikimą bei apsaugoti patalpas bei įrangą nuo pažeidimų ir dulkių. </w:t>
            </w:r>
            <w:r w:rsidR="002B38F4" w:rsidRPr="0022484D"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  <w:t xml:space="preserve">Užsakovas </w:t>
            </w:r>
            <w:r w:rsidR="002B38F4" w:rsidRPr="0022484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nesuteiks leidimo atjungti įrangos elektros maitinimo, stabdyti aušimo įrangą bei kitaip trikdyti esamų sistemų veikimo. Vis</w:t>
            </w:r>
            <w:r w:rsidR="00EB4FD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os</w:t>
            </w:r>
            <w:r w:rsidR="002B38F4" w:rsidRPr="0022484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triukšmą kelian</w:t>
            </w:r>
            <w:r w:rsidR="00EB4FD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čios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montavimo</w:t>
            </w:r>
            <w:r w:rsidR="002B38F4" w:rsidRPr="0022484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="00EB4FD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paslaugos</w:t>
            </w:r>
            <w:r w:rsidR="002B38F4" w:rsidRPr="0022484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turi būti atliekam</w:t>
            </w:r>
            <w:r w:rsidR="00EB4FD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os</w:t>
            </w:r>
            <w:r w:rsidR="002B38F4" w:rsidRPr="0022484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su užsakovu suderintu grafiku.</w:t>
            </w:r>
          </w:p>
          <w:p w14:paraId="7F735F89" w14:textId="5C105567" w:rsidR="002B38F4" w:rsidRPr="00B747B7" w:rsidRDefault="002B38F4">
            <w:pPr>
              <w:autoSpaceDE w:val="0"/>
              <w:autoSpaceDN w:val="0"/>
              <w:spacing w:after="20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A2F86"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  <w:lastRenderedPageBreak/>
              <w:t xml:space="preserve">Užsakovas </w:t>
            </w:r>
            <w:r w:rsidRPr="0022484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pasilieka sau teisę sustabdyti </w:t>
            </w:r>
            <w:r w:rsidR="004E78F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montavimą</w:t>
            </w:r>
            <w:r w:rsidRPr="0022484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 esant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neplaninėms</w:t>
            </w:r>
            <w:r w:rsidRPr="0022484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objekto situacijoms, tačiau ne daugiau, nei 50% viso numatyt</w:t>
            </w:r>
            <w:r w:rsidR="00EB4FD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ų</w:t>
            </w:r>
            <w:r w:rsidRPr="0022484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="00EB4FD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paslaugų</w:t>
            </w:r>
            <w:r w:rsidRPr="0022484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atlikimo termino, įspėjęs </w:t>
            </w:r>
            <w:r w:rsidR="008A0EC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tiekėj</w:t>
            </w:r>
            <w:r w:rsidRPr="0022484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ą apie tokį stabdymą prieš 10 minučių. Tokiu atveju </w:t>
            </w:r>
            <w:r w:rsidRPr="008A2F86">
              <w:rPr>
                <w:rFonts w:asciiTheme="minorHAnsi" w:hAnsiTheme="minorHAnsi" w:cstheme="minorHAnsi"/>
                <w:b/>
                <w:bCs/>
                <w:color w:val="EE0000"/>
                <w:sz w:val="24"/>
                <w:szCs w:val="24"/>
              </w:rPr>
              <w:t xml:space="preserve">Tiekėjas </w:t>
            </w:r>
            <w:r w:rsidRPr="0022484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privalo nedelsiant sutvarkyti patalpas, įvežti visus įrankius ir palikti pastatą.</w:t>
            </w:r>
          </w:p>
        </w:tc>
      </w:tr>
      <w:tr w:rsidR="003C6B84" w:rsidRPr="00B747B7" w14:paraId="6CFB8442" w14:textId="77777777" w:rsidTr="3AEE25E6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DE191E" w14:textId="1ABB35B4" w:rsidR="003C6B84" w:rsidRDefault="00EB4FD9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lastRenderedPageBreak/>
              <w:t>Paslaugų teikimo</w:t>
            </w:r>
            <w:r w:rsidR="001263AC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viet</w:t>
            </w:r>
            <w:r w:rsidR="00C4752C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os tvarka</w:t>
            </w:r>
          </w:p>
        </w:tc>
        <w:tc>
          <w:tcPr>
            <w:tcW w:w="79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765730" w14:textId="4BD9C765" w:rsidR="003C6B84" w:rsidRPr="0022484D" w:rsidRDefault="00A006BF">
            <w:pPr>
              <w:autoSpaceDE w:val="0"/>
              <w:autoSpaceDN w:val="0"/>
              <w:spacing w:after="200" w:line="276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0615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Pa</w:t>
            </w:r>
            <w:r w:rsidR="00761B65" w:rsidRPr="0000615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t</w:t>
            </w:r>
            <w:r w:rsidRPr="0000615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alpoje</w:t>
            </w:r>
            <w:r w:rsidR="00EE671B" w:rsidRPr="0000615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, kurioje </w:t>
            </w:r>
            <w:r w:rsidR="004B07FD" w:rsidRPr="0000615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bus </w:t>
            </w:r>
            <w:r w:rsidR="005B0D5B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montavimas</w:t>
            </w:r>
            <w:r w:rsidR="004B07FD" w:rsidRPr="0000615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,  Tiekėjas</w:t>
            </w:r>
            <w:r w:rsidR="00145487" w:rsidRPr="0000615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</w:t>
            </w:r>
            <w:r w:rsidR="0085750E" w:rsidRPr="0000615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privalo užtikrinti švarą</w:t>
            </w:r>
            <w:r w:rsidR="00B305FF" w:rsidRPr="0000615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, </w:t>
            </w:r>
            <w:r w:rsidR="00E15360" w:rsidRPr="0000615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pvz gręžimo metu  </w:t>
            </w:r>
            <w:r w:rsidR="003F6046" w:rsidRPr="0000615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naudoti dulkių siurblius</w:t>
            </w:r>
            <w:r w:rsidR="00870C29" w:rsidRPr="0000615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, </w:t>
            </w:r>
            <w:r w:rsidR="00853448" w:rsidRPr="0000615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kiekvienos dar</w:t>
            </w:r>
            <w:r w:rsidR="001D32A7" w:rsidRPr="0000615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bo dienos gale išvalyti </w:t>
            </w:r>
            <w:r w:rsidR="00B478A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paslaugų teikimo</w:t>
            </w:r>
            <w:r w:rsidR="00BF1E1A" w:rsidRPr="0000615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zoną</w:t>
            </w:r>
            <w:r w:rsidR="00ED239B" w:rsidRPr="0000615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, </w:t>
            </w:r>
            <w:r w:rsidR="009F56BA" w:rsidRPr="0000615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patalpoje nepalikti jokių darbo įrankių</w:t>
            </w:r>
            <w:r w:rsidR="007D3872" w:rsidRPr="0000615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</w:t>
            </w:r>
            <w:r w:rsidR="003C1B11" w:rsidRPr="0000615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ar nesumontuotos įrangos</w:t>
            </w:r>
            <w:r w:rsidR="007672B7" w:rsidRPr="0000615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ar jos pakuočių ir </w:t>
            </w:r>
            <w:r w:rsidR="0000615F" w:rsidRPr="0000615F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pan.</w:t>
            </w:r>
          </w:p>
        </w:tc>
      </w:tr>
      <w:tr w:rsidR="00657ACB" w:rsidRPr="00B747B7" w14:paraId="60929E5D" w14:textId="77777777" w:rsidTr="3AEE25E6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7B140B" w14:textId="2B4743D3" w:rsidR="00657ACB" w:rsidRPr="00B478A7" w:rsidRDefault="0023086E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478A7">
              <w:rPr>
                <w:rFonts w:asciiTheme="minorHAnsi" w:hAnsiTheme="minorHAnsi"/>
                <w:b/>
                <w:bCs/>
                <w:kern w:val="2"/>
                <w:sz w:val="24"/>
                <w:szCs w:val="24"/>
              </w:rPr>
              <w:t>Garantinis terminas</w:t>
            </w:r>
          </w:p>
        </w:tc>
        <w:tc>
          <w:tcPr>
            <w:tcW w:w="79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BCAF02" w14:textId="65D18650" w:rsidR="00657ACB" w:rsidRPr="00A444AD" w:rsidRDefault="0027780C">
            <w:pPr>
              <w:autoSpaceDE w:val="0"/>
              <w:autoSpaceDN w:val="0"/>
              <w:spacing w:after="20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Įrangai</w:t>
            </w:r>
            <w:r w:rsidR="00417E18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ir </w:t>
            </w:r>
            <w:r w:rsidR="00F651E5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montavimo </w:t>
            </w:r>
            <w:r w:rsidR="00B478A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paslaugoms</w:t>
            </w:r>
            <w:r w:rsidR="00417E18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suteikiama 24 mėnesių garantija.</w:t>
            </w:r>
          </w:p>
        </w:tc>
      </w:tr>
      <w:tr w:rsidR="00657ACB" w:rsidRPr="00B747B7" w14:paraId="063933ED" w14:textId="77777777" w:rsidTr="3AEE25E6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3B6F05" w14:textId="7D558365" w:rsidR="00657ACB" w:rsidRPr="00B478A7" w:rsidRDefault="00317B17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478A7">
              <w:rPr>
                <w:rFonts w:asciiTheme="minorHAnsi" w:hAnsiTheme="minorHAnsi"/>
                <w:b/>
                <w:bCs/>
                <w:kern w:val="2"/>
                <w:sz w:val="24"/>
                <w:szCs w:val="24"/>
              </w:rPr>
              <w:t>Garantinė priežiūra</w:t>
            </w:r>
          </w:p>
        </w:tc>
        <w:tc>
          <w:tcPr>
            <w:tcW w:w="79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A08BFB" w14:textId="2CC62317" w:rsidR="0040245A" w:rsidRPr="00A444AD" w:rsidRDefault="008A0ECD" w:rsidP="00657ACB">
            <w:pPr>
              <w:autoSpaceDE w:val="0"/>
              <w:autoSpaceDN w:val="0"/>
              <w:spacing w:after="20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Tiekėj</w:t>
            </w:r>
            <w:r w:rsidR="00657ACB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as per </w:t>
            </w:r>
            <w:r w:rsidR="00C44246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sumontuotos </w:t>
            </w:r>
            <w:r w:rsidR="007C3341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įrangos </w:t>
            </w:r>
            <w:r w:rsidR="0013360C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ir jos montavimo </w:t>
            </w:r>
            <w:r w:rsidR="00B478A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paslaugų</w:t>
            </w:r>
            <w:r w:rsidR="0013360C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</w:t>
            </w:r>
            <w:r w:rsidR="00657ACB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garantijos terminą atsiradusius defektus privalo neatlygintinai pašalinti</w:t>
            </w:r>
            <w:r w:rsidR="00B60CAF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</w:t>
            </w:r>
            <w:r w:rsidR="0047213A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ne ilgiau nei </w:t>
            </w:r>
            <w:r w:rsidR="00186AB8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per </w:t>
            </w:r>
            <w:r w:rsidR="00DA3323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3</w:t>
            </w:r>
            <w:r w:rsidR="00186AB8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(tr</w:t>
            </w:r>
            <w:r w:rsidR="0040245A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i</w:t>
            </w:r>
            <w:r w:rsidR="002B7A7D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s</w:t>
            </w:r>
            <w:r w:rsidR="0040245A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) </w:t>
            </w:r>
            <w:r w:rsidR="00186AB8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darbo dienas</w:t>
            </w:r>
            <w:r w:rsidR="00DF0E01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kai nereikalingas </w:t>
            </w:r>
            <w:r w:rsidR="00797524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įrangos pakeitimas</w:t>
            </w:r>
            <w:r w:rsidR="002B7A7D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</w:t>
            </w:r>
            <w:r w:rsidR="00DA3323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arba </w:t>
            </w:r>
            <w:r w:rsidR="009D2AD0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ne ilgiau nei </w:t>
            </w:r>
            <w:r w:rsidR="00DA3323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per </w:t>
            </w:r>
            <w:r w:rsidR="00055A65" w:rsidRPr="00B8519E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20 (</w:t>
            </w:r>
            <w:r w:rsidR="0040245A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dvidešimt</w:t>
            </w:r>
            <w:r w:rsidR="00055A65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) dienų </w:t>
            </w:r>
            <w:r w:rsidR="00186AB8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jei </w:t>
            </w:r>
            <w:r w:rsidR="00DA3323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reikalingas įrangos pakeitimas</w:t>
            </w:r>
            <w:r w:rsidR="0040245A" w:rsidRPr="00A444AD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. </w:t>
            </w:r>
          </w:p>
          <w:p w14:paraId="471EDE0B" w14:textId="38919C5E" w:rsidR="00657ACB" w:rsidRPr="00A444AD" w:rsidRDefault="008A0ECD" w:rsidP="00B478A7">
            <w:pPr>
              <w:autoSpaceDE w:val="0"/>
              <w:autoSpaceDN w:val="0"/>
              <w:spacing w:after="20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884684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Tiekėj</w:t>
            </w:r>
            <w:r w:rsidR="00657ACB" w:rsidRPr="00884684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as per </w:t>
            </w:r>
            <w:r w:rsidR="00B478A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paslaugų</w:t>
            </w:r>
            <w:r w:rsidR="00657ACB" w:rsidRPr="00884684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garantinį terminą atsiradusius </w:t>
            </w:r>
            <w:r w:rsidR="00B478A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paslaugų</w:t>
            </w:r>
            <w:r w:rsidR="00657ACB" w:rsidRPr="00884684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defektus privalo neatlygintinai pašalinti per Užsakovo ir </w:t>
            </w:r>
            <w:r w:rsidRPr="00884684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T</w:t>
            </w:r>
            <w:r w:rsidR="00F276C4" w:rsidRPr="00884684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iekėj</w:t>
            </w:r>
            <w:r w:rsidR="0040245A" w:rsidRPr="00884684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o</w:t>
            </w:r>
            <w:r w:rsidR="00657ACB" w:rsidRPr="00884684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</w:t>
            </w:r>
            <w:r w:rsidR="0040245A" w:rsidRPr="00884684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suderintą</w:t>
            </w:r>
            <w:r w:rsidR="00657ACB" w:rsidRPr="00884684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terminą, kuris nustatomas atsižvelgiant į </w:t>
            </w:r>
            <w:r w:rsidR="00B478A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paslaugų</w:t>
            </w:r>
            <w:r w:rsidR="00657ACB" w:rsidRPr="00884684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apimtis, bet ne ilgesnį kaip 20 (dvidešim</w:t>
            </w:r>
            <w:r w:rsidR="00A444AD" w:rsidRPr="00884684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t</w:t>
            </w:r>
            <w:r w:rsidR="00657ACB" w:rsidRPr="00884684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) dienų terminą, skaičiuojamą nuo pranešimo apie defektą pateikimo dienos.</w:t>
            </w:r>
          </w:p>
        </w:tc>
      </w:tr>
    </w:tbl>
    <w:p w14:paraId="0FEF0689" w14:textId="77777777" w:rsidR="002B38F4" w:rsidRDefault="002B38F4" w:rsidP="002B38F4">
      <w:pPr>
        <w:autoSpaceDE w:val="0"/>
        <w:autoSpaceDN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FDA6D37" w14:textId="77777777" w:rsidR="002B38F4" w:rsidRPr="00B747B7" w:rsidRDefault="002B38F4" w:rsidP="002B38F4">
      <w:pPr>
        <w:numPr>
          <w:ilvl w:val="0"/>
          <w:numId w:val="1"/>
        </w:numPr>
        <w:autoSpaceDE w:val="0"/>
        <w:autoSpaceDN w:val="0"/>
        <w:ind w:left="720" w:hanging="720"/>
        <w:jc w:val="both"/>
        <w:rPr>
          <w:rFonts w:asciiTheme="minorHAnsi" w:hAnsiTheme="minorHAnsi" w:cstheme="minorHAnsi"/>
          <w:b/>
          <w:bCs/>
          <w:sz w:val="24"/>
          <w:szCs w:val="24"/>
          <w:lang w:eastAsia="lt-LT"/>
        </w:rPr>
      </w:pPr>
      <w:r w:rsidRPr="00B747B7">
        <w:rPr>
          <w:rFonts w:asciiTheme="minorHAnsi" w:hAnsiTheme="minorHAnsi" w:cstheme="minorHAnsi"/>
          <w:b/>
          <w:bCs/>
          <w:sz w:val="24"/>
          <w:szCs w:val="24"/>
          <w:lang w:eastAsia="lt-LT"/>
        </w:rPr>
        <w:t>Techniniai reikalavimai IT įrangos spintoms</w:t>
      </w:r>
    </w:p>
    <w:p w14:paraId="599CC0B4" w14:textId="77777777" w:rsidR="002B38F4" w:rsidRPr="00B747B7" w:rsidRDefault="002B38F4" w:rsidP="002B38F4">
      <w:pPr>
        <w:autoSpaceDE w:val="0"/>
        <w:autoSpaceDN w:val="0"/>
        <w:jc w:val="both"/>
        <w:rPr>
          <w:rFonts w:asciiTheme="minorHAnsi" w:hAnsiTheme="minorHAnsi" w:cstheme="minorHAnsi"/>
          <w:b/>
          <w:bCs/>
          <w:sz w:val="24"/>
          <w:szCs w:val="24"/>
          <w:lang w:eastAsia="lt-LT"/>
        </w:rPr>
      </w:pPr>
    </w:p>
    <w:tbl>
      <w:tblPr>
        <w:tblW w:w="10207" w:type="dxa"/>
        <w:tblInd w:w="-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080"/>
      </w:tblGrid>
      <w:tr w:rsidR="002B38F4" w:rsidRPr="00B747B7" w14:paraId="50A92AC3" w14:textId="77777777" w:rsidTr="5D9EFDBA">
        <w:trPr>
          <w:trHeight w:val="213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999E8B" w14:textId="77777777" w:rsidR="002B38F4" w:rsidRPr="00B747B7" w:rsidRDefault="002B38F4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lt-LT"/>
              </w:rPr>
              <w:t xml:space="preserve">Parametro pavadinimas </w:t>
            </w:r>
          </w:p>
        </w:tc>
        <w:tc>
          <w:tcPr>
            <w:tcW w:w="80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930C2F" w14:textId="3C0F2AE1" w:rsidR="002B38F4" w:rsidRPr="00B747B7" w:rsidRDefault="16DCF4B6" w:rsidP="5D9EFDBA">
            <w:pPr>
              <w:autoSpaceDE w:val="0"/>
              <w:autoSpaceDN w:val="0"/>
              <w:jc w:val="center"/>
              <w:rPr>
                <w:rFonts w:asciiTheme="minorHAnsi" w:hAnsiTheme="minorHAnsi" w:cstheme="minorBidi"/>
                <w:sz w:val="24"/>
                <w:szCs w:val="24"/>
              </w:rPr>
            </w:pPr>
            <w:r w:rsidRPr="5D9EFDBA">
              <w:rPr>
                <w:rFonts w:asciiTheme="minorHAnsi" w:hAnsiTheme="minorHAnsi" w:cstheme="minorBidi"/>
                <w:b/>
                <w:bCs/>
                <w:sz w:val="24"/>
                <w:szCs w:val="24"/>
                <w:lang w:eastAsia="lt-LT"/>
              </w:rPr>
              <w:t>Reikalavimai prekėms</w:t>
            </w:r>
          </w:p>
          <w:p w14:paraId="39641C94" w14:textId="1E06C2D7" w:rsidR="002B38F4" w:rsidRPr="00B747B7" w:rsidRDefault="002B38F4" w:rsidP="5D9EFDBA">
            <w:pPr>
              <w:autoSpaceDE w:val="0"/>
              <w:autoSpaceDN w:val="0"/>
              <w:jc w:val="center"/>
              <w:rPr>
                <w:rFonts w:asciiTheme="minorHAnsi" w:hAnsiTheme="minorHAnsi" w:cstheme="minorBidi"/>
                <w:sz w:val="24"/>
                <w:szCs w:val="24"/>
              </w:rPr>
            </w:pPr>
            <w:r w:rsidRPr="5D9EFDBA">
              <w:rPr>
                <w:rFonts w:asciiTheme="minorHAnsi" w:hAnsiTheme="minorHAnsi" w:cstheme="minorBidi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</w:tr>
      <w:tr w:rsidR="002B38F4" w:rsidRPr="00B747B7" w14:paraId="6EF94F42" w14:textId="77777777" w:rsidTr="5D9EFDBA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048932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IT įrangos spintų kiekis </w:t>
            </w:r>
          </w:p>
        </w:tc>
        <w:tc>
          <w:tcPr>
            <w:tcW w:w="808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1014C2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32 vnt. </w:t>
            </w:r>
          </w:p>
        </w:tc>
      </w:tr>
      <w:tr w:rsidR="002B38F4" w:rsidRPr="00B747B7" w14:paraId="1FADB8DF" w14:textId="77777777" w:rsidTr="5D9EFDBA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628FAF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Suderinamumas </w:t>
            </w:r>
          </w:p>
        </w:tc>
        <w:tc>
          <w:tcPr>
            <w:tcW w:w="808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2F1E63" w14:textId="69411C97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Bidi"/>
                <w:sz w:val="24"/>
                <w:szCs w:val="24"/>
              </w:rPr>
            </w:pPr>
            <w:r w:rsidRPr="5D9EFDBA">
              <w:rPr>
                <w:rFonts w:asciiTheme="minorHAnsi" w:hAnsiTheme="minorHAnsi" w:cstheme="minorBidi"/>
                <w:sz w:val="24"/>
                <w:szCs w:val="24"/>
                <w:lang w:eastAsia="lt-LT"/>
              </w:rPr>
              <w:t>Spintos pagal savo dizainą bei funkcionalumą turi atitikti šiuo metu toje pa</w:t>
            </w:r>
            <w:r w:rsidR="007575A3" w:rsidRPr="5D9EFDBA">
              <w:rPr>
                <w:rFonts w:asciiTheme="minorHAnsi" w:hAnsiTheme="minorHAnsi" w:cstheme="minorBidi"/>
                <w:sz w:val="24"/>
                <w:szCs w:val="24"/>
                <w:lang w:eastAsia="lt-LT"/>
              </w:rPr>
              <w:t>čioje</w:t>
            </w:r>
            <w:r w:rsidR="00B65C79" w:rsidRPr="5D9EFDBA">
              <w:rPr>
                <w:rFonts w:asciiTheme="minorHAnsi" w:hAnsiTheme="minorHAnsi" w:cstheme="minorBidi"/>
                <w:sz w:val="24"/>
                <w:szCs w:val="24"/>
                <w:lang w:eastAsia="lt-LT"/>
              </w:rPr>
              <w:t xml:space="preserve"> </w:t>
            </w:r>
            <w:r w:rsidRPr="5D9EFDBA">
              <w:rPr>
                <w:rFonts w:asciiTheme="minorHAnsi" w:hAnsiTheme="minorHAnsi" w:cstheme="minorBidi"/>
                <w:sz w:val="24"/>
                <w:szCs w:val="24"/>
                <w:lang w:eastAsia="lt-LT"/>
              </w:rPr>
              <w:t>patalpoje esamas spintas –</w:t>
            </w:r>
            <w:r w:rsidR="6B348416" w:rsidRPr="5D9EFDBA">
              <w:rPr>
                <w:rFonts w:asciiTheme="minorHAnsi" w:hAnsiTheme="minorHAnsi" w:cstheme="minorBidi"/>
                <w:sz w:val="24"/>
                <w:szCs w:val="24"/>
                <w:lang w:eastAsia="lt-LT"/>
              </w:rPr>
              <w:t xml:space="preserve"> </w:t>
            </w:r>
            <w:r w:rsidRPr="5D9EFDBA">
              <w:rPr>
                <w:rFonts w:asciiTheme="minorHAnsi" w:hAnsiTheme="minorHAnsi" w:cstheme="minorBidi"/>
                <w:sz w:val="24"/>
                <w:szCs w:val="24"/>
                <w:lang w:eastAsia="lt-LT"/>
              </w:rPr>
              <w:t>ZPAS Z-SERVER 19" SERVER CABINETS 42 U, 800 x 1200 mm, RAL 7035</w:t>
            </w:r>
          </w:p>
        </w:tc>
      </w:tr>
      <w:tr w:rsidR="002B38F4" w:rsidRPr="00B747B7" w14:paraId="282D2169" w14:textId="77777777" w:rsidTr="5D9EFDBA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9A150E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Suderinamumas </w:t>
            </w:r>
          </w:p>
        </w:tc>
        <w:tc>
          <w:tcPr>
            <w:tcW w:w="808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26B651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Pritaikytos montuoti tipinei 19“ IT įrangai. </w:t>
            </w:r>
          </w:p>
        </w:tc>
      </w:tr>
      <w:tr w:rsidR="002B38F4" w:rsidRPr="00B747B7" w14:paraId="13D9948F" w14:textId="77777777" w:rsidTr="5D9EFDBA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6786C5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Matmenys </w:t>
            </w:r>
          </w:p>
        </w:tc>
        <w:tc>
          <w:tcPr>
            <w:tcW w:w="808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AA144D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Plotis: 800 mm, gylis – 1200 mm, Aukštis –42 U.</w:t>
            </w:r>
          </w:p>
        </w:tc>
      </w:tr>
      <w:tr w:rsidR="002B38F4" w:rsidRPr="00B747B7" w14:paraId="45CFE59D" w14:textId="77777777" w:rsidTr="5D9EFDBA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24E979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Oro srautų atskyrimas </w:t>
            </w:r>
          </w:p>
        </w:tc>
        <w:tc>
          <w:tcPr>
            <w:tcW w:w="808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1D914A" w14:textId="55BDCF32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Komplektuojamos su vertikaliomis ir horizontaliomis oro srautą blokuojančiomis konstrukcijomis, uždarančiomis oro pratekėjimą per plyšius tarp 19“ bėgių ir šoninių spintos sienų, taip pat virš jų ir po jais.</w:t>
            </w:r>
          </w:p>
          <w:p w14:paraId="055B7E8E" w14:textId="6893FF28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Papildomai komplektuojamos su grindjuostėmis, blokuojančiomis oro pratekėjimą po spint</w:t>
            </w:r>
            <w:r w:rsidR="005D0033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a.</w:t>
            </w:r>
          </w:p>
          <w:p w14:paraId="2212C9AE" w14:textId="58D14BC9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Viršutinė plokštė be ventiliacijos, komplektuojama su </w:t>
            </w:r>
            <w:r w:rsidR="007E05F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komunikacinių angų 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sandarinimo šepečiais</w:t>
            </w:r>
            <w:r w:rsidR="002A4A93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.</w:t>
            </w:r>
          </w:p>
        </w:tc>
      </w:tr>
      <w:tr w:rsidR="002B38F4" w:rsidRPr="00B747B7" w14:paraId="21921C32" w14:textId="77777777" w:rsidTr="5D9EFDBA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A883DD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Spalva </w:t>
            </w:r>
          </w:p>
        </w:tc>
        <w:tc>
          <w:tcPr>
            <w:tcW w:w="808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D7883C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Pilka, RAL 7035 miltelinis dažymas.</w:t>
            </w:r>
          </w:p>
        </w:tc>
      </w:tr>
      <w:tr w:rsidR="002B38F4" w:rsidRPr="00B747B7" w14:paraId="428B1A3F" w14:textId="77777777" w:rsidTr="5D9EFDBA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507F0F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lastRenderedPageBreak/>
              <w:t xml:space="preserve">Spintos statinė apkrova </w:t>
            </w:r>
          </w:p>
        </w:tc>
        <w:tc>
          <w:tcPr>
            <w:tcW w:w="808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274B94" w14:textId="395250A0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Ne mažiau 2000 kg spintoms be kojelių</w:t>
            </w:r>
            <w:r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, 1600 kg</w:t>
            </w:r>
            <w:r w:rsidR="00E26474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-</w:t>
            </w:r>
            <w:r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su kojelėmis</w:t>
            </w:r>
          </w:p>
        </w:tc>
      </w:tr>
      <w:tr w:rsidR="002B38F4" w:rsidRPr="00B747B7" w14:paraId="47563CAA" w14:textId="77777777" w:rsidTr="5D9EFDBA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7AC68A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Priekinės durys </w:t>
            </w:r>
          </w:p>
        </w:tc>
        <w:tc>
          <w:tcPr>
            <w:tcW w:w="808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1F8C4E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Vienvėrės perforuotos </w:t>
            </w:r>
          </w:p>
        </w:tc>
      </w:tr>
      <w:tr w:rsidR="002B38F4" w:rsidRPr="00B747B7" w14:paraId="6AA1D225" w14:textId="77777777" w:rsidTr="5D9EFDBA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6225AA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Galinės durys </w:t>
            </w:r>
          </w:p>
        </w:tc>
        <w:tc>
          <w:tcPr>
            <w:tcW w:w="808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4BD7C8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Dvivėrės perforuotos </w:t>
            </w:r>
          </w:p>
        </w:tc>
      </w:tr>
      <w:tr w:rsidR="002B38F4" w:rsidRPr="00B747B7" w14:paraId="39223AB3" w14:textId="77777777" w:rsidTr="5D9EFDBA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07C203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Durų oro pralaidumas </w:t>
            </w:r>
          </w:p>
        </w:tc>
        <w:tc>
          <w:tcPr>
            <w:tcW w:w="808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AACE80" w14:textId="78C2879F" w:rsidR="002B38F4" w:rsidRPr="00B747B7" w:rsidRDefault="002B38F4" w:rsidP="5D9EFDBA">
            <w:pPr>
              <w:autoSpaceDE w:val="0"/>
              <w:autoSpaceDN w:val="0"/>
              <w:rPr>
                <w:rFonts w:asciiTheme="minorHAnsi" w:hAnsiTheme="minorHAnsi" w:cstheme="minorBidi"/>
                <w:sz w:val="24"/>
                <w:szCs w:val="24"/>
                <w:lang w:eastAsia="lt-LT"/>
              </w:rPr>
            </w:pPr>
            <w:r w:rsidRPr="5D9EFDBA">
              <w:rPr>
                <w:rFonts w:asciiTheme="minorHAnsi" w:hAnsiTheme="minorHAnsi" w:cstheme="minorBidi"/>
                <w:sz w:val="24"/>
                <w:szCs w:val="24"/>
                <w:lang w:eastAsia="lt-LT"/>
              </w:rPr>
              <w:t>Perforacijos tankis</w:t>
            </w:r>
            <w:r w:rsidR="7F4FAD46" w:rsidRPr="5D9EFDBA">
              <w:rPr>
                <w:rFonts w:asciiTheme="minorHAnsi" w:hAnsiTheme="minorHAnsi" w:cstheme="minorBidi"/>
                <w:sz w:val="24"/>
                <w:szCs w:val="24"/>
                <w:lang w:eastAsia="lt-LT"/>
              </w:rPr>
              <w:t xml:space="preserve"> </w:t>
            </w:r>
            <w:r w:rsidRPr="5D9EFDBA">
              <w:rPr>
                <w:rFonts w:asciiTheme="minorHAnsi" w:hAnsiTheme="minorHAnsi" w:cstheme="minorBidi"/>
                <w:sz w:val="24"/>
                <w:szCs w:val="24"/>
                <w:lang w:eastAsia="lt-LT"/>
              </w:rPr>
              <w:t>- ne mažiau, nei 80%</w:t>
            </w:r>
          </w:p>
          <w:p w14:paraId="6CC0BD12" w14:textId="7F7D0C23" w:rsidR="002B38F4" w:rsidRPr="00B747B7" w:rsidRDefault="002B38F4" w:rsidP="5D9EFDBA">
            <w:pPr>
              <w:autoSpaceDE w:val="0"/>
              <w:autoSpaceDN w:val="0"/>
              <w:rPr>
                <w:rFonts w:asciiTheme="minorHAnsi" w:hAnsiTheme="minorHAnsi" w:cstheme="minorBidi"/>
                <w:sz w:val="24"/>
                <w:szCs w:val="24"/>
              </w:rPr>
            </w:pPr>
            <w:r w:rsidRPr="5D9EFDBA">
              <w:rPr>
                <w:rFonts w:asciiTheme="minorHAnsi" w:hAnsiTheme="minorHAnsi" w:cstheme="minorBidi"/>
                <w:sz w:val="24"/>
                <w:szCs w:val="24"/>
                <w:lang w:eastAsia="lt-LT"/>
              </w:rPr>
              <w:t>Perforacijos plotas</w:t>
            </w:r>
            <w:r w:rsidR="04E7B768" w:rsidRPr="5D9EFDBA">
              <w:rPr>
                <w:rFonts w:asciiTheme="minorHAnsi" w:hAnsiTheme="minorHAnsi" w:cstheme="minorBidi"/>
                <w:sz w:val="24"/>
                <w:szCs w:val="24"/>
                <w:lang w:eastAsia="lt-LT"/>
              </w:rPr>
              <w:t xml:space="preserve"> </w:t>
            </w:r>
            <w:r w:rsidRPr="5D9EFDBA">
              <w:rPr>
                <w:rFonts w:asciiTheme="minorHAnsi" w:hAnsiTheme="minorHAnsi" w:cstheme="minorBidi"/>
                <w:sz w:val="24"/>
                <w:szCs w:val="24"/>
                <w:lang w:eastAsia="lt-LT"/>
              </w:rPr>
              <w:t>- ne mažiau nei 86% durų ploto</w:t>
            </w:r>
          </w:p>
        </w:tc>
      </w:tr>
      <w:tr w:rsidR="002B38F4" w:rsidRPr="00B747B7" w14:paraId="25AE7130" w14:textId="77777777" w:rsidTr="5D9EFDBA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32B2E0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Universalumas</w:t>
            </w:r>
          </w:p>
        </w:tc>
        <w:tc>
          <w:tcPr>
            <w:tcW w:w="808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053103" w14:textId="77777777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Sklandus 19" montavimo profilių reguliavimas be įrankių.</w:t>
            </w:r>
          </w:p>
          <w:p w14:paraId="7F3620D2" w14:textId="74AFDCA2" w:rsidR="002B38F4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 xml:space="preserve">Montavimo profiliai </w:t>
            </w:r>
            <w:r w:rsidR="0068100D">
              <w:rPr>
                <w:rFonts w:asciiTheme="minorHAnsi" w:hAnsiTheme="minorHAnsi" w:cstheme="minorHAnsi"/>
                <w:sz w:val="24"/>
                <w:szCs w:val="24"/>
              </w:rPr>
              <w:t xml:space="preserve">su </w:t>
            </w: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pažymėt</w:t>
            </w:r>
            <w:r w:rsidR="0068100D">
              <w:rPr>
                <w:rFonts w:asciiTheme="minorHAnsi" w:hAnsiTheme="minorHAnsi" w:cstheme="minorHAnsi"/>
                <w:sz w:val="24"/>
                <w:szCs w:val="24"/>
              </w:rPr>
              <w:t>a numeracija pagal</w:t>
            </w: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 xml:space="preserve"> U</w:t>
            </w:r>
            <w:r w:rsidR="0068100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7E06">
              <w:rPr>
                <w:rFonts w:asciiTheme="minorHAnsi" w:hAnsiTheme="minorHAnsi" w:cstheme="minorHAnsi"/>
                <w:sz w:val="24"/>
                <w:szCs w:val="24"/>
              </w:rPr>
              <w:t>(rack unit)</w:t>
            </w: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17DD5B07" w14:textId="20C6C049" w:rsidR="00366DB0" w:rsidRDefault="00366DB0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Montavimo profiliai spintos gale su kilpomis kabelių </w:t>
            </w:r>
            <w:r w:rsidRPr="0097565D">
              <w:rPr>
                <w:rFonts w:asciiTheme="minorHAnsi" w:hAnsiTheme="minorHAnsi" w:cstheme="minorHAnsi"/>
                <w:sz w:val="24"/>
                <w:szCs w:val="24"/>
              </w:rPr>
              <w:t>tv</w:t>
            </w:r>
            <w:r w:rsidR="00D9730F" w:rsidRPr="0097565D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97565D">
              <w:rPr>
                <w:rFonts w:asciiTheme="minorHAnsi" w:hAnsiTheme="minorHAnsi" w:cstheme="minorHAnsi"/>
                <w:sz w:val="24"/>
                <w:szCs w:val="24"/>
              </w:rPr>
              <w:t>rkymui</w:t>
            </w:r>
            <w:r w:rsidR="00D9730F" w:rsidRPr="0097565D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r w:rsidR="00BE20D8" w:rsidRPr="0097565D">
              <w:rPr>
                <w:rFonts w:asciiTheme="minorHAnsi" w:hAnsiTheme="minorHAnsi" w:cstheme="minorHAnsi"/>
                <w:sz w:val="24"/>
                <w:szCs w:val="24"/>
              </w:rPr>
              <w:t xml:space="preserve">ne mažiau </w:t>
            </w:r>
            <w:r w:rsidR="0097565D" w:rsidRPr="0097565D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="00BE20D8" w:rsidRPr="0097565D">
              <w:rPr>
                <w:rFonts w:asciiTheme="minorHAnsi" w:hAnsiTheme="minorHAnsi" w:cstheme="minorHAnsi"/>
                <w:sz w:val="24"/>
                <w:szCs w:val="24"/>
              </w:rPr>
              <w:t xml:space="preserve"> vienetų kiekviename profilyje</w:t>
            </w:r>
            <w:r w:rsidR="00D9730F" w:rsidRPr="0097565D">
              <w:rPr>
                <w:rFonts w:asciiTheme="minorHAnsi" w:hAnsiTheme="minorHAnsi" w:cstheme="minorHAnsi"/>
                <w:sz w:val="24"/>
                <w:szCs w:val="24"/>
              </w:rPr>
              <w:t>)</w:t>
            </w:r>
            <w:r w:rsidR="00BE20D8" w:rsidRPr="0097565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363DAE86" w14:textId="029BAAEB" w:rsidR="00DB2B20" w:rsidRPr="00B747B7" w:rsidRDefault="00DB2B20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Spintos gale </w:t>
            </w:r>
            <w:r w:rsidR="0049349E">
              <w:rPr>
                <w:rFonts w:asciiTheme="minorHAnsi" w:hAnsiTheme="minorHAnsi" w:cstheme="minorHAnsi"/>
                <w:sz w:val="24"/>
                <w:szCs w:val="24"/>
              </w:rPr>
              <w:t xml:space="preserve">abejose pusėse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perforuoto</w:t>
            </w:r>
            <w:r w:rsidR="00C5779C"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="005407BC">
              <w:rPr>
                <w:rFonts w:asciiTheme="minorHAnsi" w:hAnsiTheme="minorHAnsi" w:cstheme="minorHAnsi"/>
                <w:sz w:val="24"/>
                <w:szCs w:val="24"/>
              </w:rPr>
              <w:t xml:space="preserve"> plokštės </w:t>
            </w:r>
            <w:r w:rsidR="0069793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5407BC">
              <w:rPr>
                <w:rFonts w:asciiTheme="minorHAnsi" w:hAnsiTheme="minorHAnsi" w:cstheme="minorHAnsi"/>
                <w:sz w:val="24"/>
                <w:szCs w:val="24"/>
              </w:rPr>
              <w:t xml:space="preserve">PDU tvirtinimui, </w:t>
            </w:r>
            <w:r w:rsidR="005407BC" w:rsidRPr="00697934">
              <w:rPr>
                <w:rFonts w:asciiTheme="minorHAnsi" w:hAnsiTheme="minorHAnsi" w:cstheme="minorHAnsi"/>
                <w:sz w:val="24"/>
                <w:szCs w:val="24"/>
              </w:rPr>
              <w:t>kabelių pririšimui ir pan..</w:t>
            </w:r>
          </w:p>
          <w:p w14:paraId="5A96053C" w14:textId="77777777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 xml:space="preserve">Spintos plotis gali būti keičiamas </w:t>
            </w:r>
            <w:r w:rsidRPr="006470C8">
              <w:rPr>
                <w:rFonts w:asciiTheme="minorHAnsi" w:hAnsiTheme="minorHAnsi" w:cstheme="minorHAnsi"/>
                <w:sz w:val="24"/>
                <w:szCs w:val="24"/>
              </w:rPr>
              <w:t>nuo 19" iki 21"</w:t>
            </w: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 xml:space="preserve"> nenaudojant papildomų montavimo elementų (800 mm pločio spintose).</w:t>
            </w:r>
          </w:p>
          <w:p w14:paraId="4853ACD5" w14:textId="77777777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Durų atsidarymo kampas iki 270°, atsidarymo kryptis reguliuojama.</w:t>
            </w:r>
          </w:p>
          <w:p w14:paraId="4D1A3FA5" w14:textId="1AED7675" w:rsidR="002B38F4" w:rsidRPr="00B747B7" w:rsidRDefault="003B118B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Su </w:t>
            </w:r>
            <w:r w:rsidR="001B6242">
              <w:rPr>
                <w:rFonts w:asciiTheme="minorHAnsi" w:hAnsiTheme="minorHAnsi" w:cstheme="minorHAnsi"/>
                <w:sz w:val="24"/>
                <w:szCs w:val="24"/>
              </w:rPr>
              <w:t xml:space="preserve">spintos priekyje </w:t>
            </w:r>
            <w:r w:rsidR="0092289E">
              <w:rPr>
                <w:rFonts w:asciiTheme="minorHAnsi" w:hAnsiTheme="minorHAnsi" w:cstheme="minorHAnsi"/>
                <w:sz w:val="24"/>
                <w:szCs w:val="24"/>
              </w:rPr>
              <w:t xml:space="preserve">iš abiejų </w:t>
            </w:r>
            <w:r w:rsidR="00987C59"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="008E016E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="00987C59">
              <w:rPr>
                <w:rFonts w:asciiTheme="minorHAnsi" w:hAnsiTheme="minorHAnsi" w:cstheme="minorHAnsi"/>
                <w:sz w:val="24"/>
                <w:szCs w:val="24"/>
              </w:rPr>
              <w:t>nt</w:t>
            </w:r>
            <w:r w:rsidR="008E016E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="00987C59">
              <w:rPr>
                <w:rFonts w:asciiTheme="minorHAnsi" w:hAnsiTheme="minorHAnsi" w:cstheme="minorHAnsi"/>
                <w:sz w:val="24"/>
                <w:szCs w:val="24"/>
              </w:rPr>
              <w:t xml:space="preserve">vimo profilių pusių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nuimamomis </w:t>
            </w:r>
            <w:r w:rsidR="002B38F4" w:rsidRPr="00B747B7">
              <w:rPr>
                <w:rFonts w:asciiTheme="minorHAnsi" w:hAnsiTheme="minorHAnsi" w:cstheme="minorHAnsi"/>
                <w:sz w:val="24"/>
                <w:szCs w:val="24"/>
              </w:rPr>
              <w:t>šonin</w:t>
            </w:r>
            <w:r w:rsidR="007971DF">
              <w:rPr>
                <w:rFonts w:asciiTheme="minorHAnsi" w:hAnsiTheme="minorHAnsi" w:cstheme="minorHAnsi"/>
                <w:sz w:val="24"/>
                <w:szCs w:val="24"/>
              </w:rPr>
              <w:t>ėmis</w:t>
            </w:r>
            <w:r w:rsidR="002B38F4" w:rsidRPr="00B747B7">
              <w:rPr>
                <w:rFonts w:asciiTheme="minorHAnsi" w:hAnsiTheme="minorHAnsi" w:cstheme="minorHAnsi"/>
                <w:sz w:val="24"/>
                <w:szCs w:val="24"/>
              </w:rPr>
              <w:t xml:space="preserve"> panel</w:t>
            </w:r>
            <w:r w:rsidR="007971DF">
              <w:rPr>
                <w:rFonts w:asciiTheme="minorHAnsi" w:hAnsiTheme="minorHAnsi" w:cstheme="minorHAnsi"/>
                <w:sz w:val="24"/>
                <w:szCs w:val="24"/>
              </w:rPr>
              <w:t xml:space="preserve">ėmis </w:t>
            </w:r>
            <w:r w:rsidR="00A94648">
              <w:rPr>
                <w:rFonts w:asciiTheme="minorHAnsi" w:hAnsiTheme="minorHAnsi" w:cstheme="minorHAnsi"/>
                <w:sz w:val="24"/>
                <w:szCs w:val="24"/>
              </w:rPr>
              <w:t xml:space="preserve">su </w:t>
            </w:r>
            <w:r w:rsidR="00987C59">
              <w:rPr>
                <w:rFonts w:asciiTheme="minorHAnsi" w:hAnsiTheme="minorHAnsi" w:cstheme="minorHAnsi"/>
                <w:sz w:val="24"/>
                <w:szCs w:val="24"/>
              </w:rPr>
              <w:t xml:space="preserve">komunikacinių </w:t>
            </w:r>
            <w:r w:rsidR="00E62C5B">
              <w:rPr>
                <w:rFonts w:asciiTheme="minorHAnsi" w:hAnsiTheme="minorHAnsi" w:cstheme="minorHAnsi"/>
                <w:sz w:val="24"/>
                <w:szCs w:val="24"/>
              </w:rPr>
              <w:t>angų sandarinimo šepečiais</w:t>
            </w:r>
            <w:r w:rsidR="002B38F4" w:rsidRPr="00B747B7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="00F14A4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336250" w:rsidRPr="001B6242">
              <w:rPr>
                <w:rFonts w:asciiTheme="minorHAnsi" w:hAnsiTheme="minorHAnsi" w:cstheme="minorHAnsi"/>
                <w:sz w:val="24"/>
                <w:szCs w:val="24"/>
              </w:rPr>
              <w:t>Nuimamos šoninės</w:t>
            </w:r>
            <w:r w:rsidR="000066E7" w:rsidRPr="001B6242">
              <w:rPr>
                <w:rFonts w:asciiTheme="minorHAnsi" w:hAnsiTheme="minorHAnsi" w:cstheme="minorHAnsi"/>
                <w:sz w:val="24"/>
                <w:szCs w:val="24"/>
              </w:rPr>
              <w:t xml:space="preserve"> uždengimo</w:t>
            </w:r>
            <w:r w:rsidR="00336250" w:rsidRPr="001B6242">
              <w:rPr>
                <w:rFonts w:asciiTheme="minorHAnsi" w:hAnsiTheme="minorHAnsi" w:cstheme="minorHAnsi"/>
                <w:sz w:val="24"/>
                <w:szCs w:val="24"/>
              </w:rPr>
              <w:t xml:space="preserve"> panelės su trimi</w:t>
            </w:r>
            <w:r w:rsidR="003E5C76" w:rsidRPr="001B6242">
              <w:rPr>
                <w:rFonts w:asciiTheme="minorHAnsi" w:hAnsiTheme="minorHAnsi" w:cstheme="minorHAnsi"/>
                <w:sz w:val="24"/>
                <w:szCs w:val="24"/>
              </w:rPr>
              <w:t>s angomis kabelių pravedimui ar papildomos</w:t>
            </w:r>
            <w:r w:rsidR="00CB1757" w:rsidRPr="001B6242">
              <w:rPr>
                <w:rFonts w:asciiTheme="minorHAnsi" w:hAnsiTheme="minorHAnsi" w:cstheme="minorHAnsi"/>
                <w:sz w:val="24"/>
                <w:szCs w:val="24"/>
              </w:rPr>
              <w:t xml:space="preserve"> 1U</w:t>
            </w:r>
            <w:r w:rsidR="003E5C76" w:rsidRPr="001B62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4E38C9" w:rsidRPr="001B6242">
              <w:rPr>
                <w:rFonts w:asciiTheme="minorHAnsi" w:hAnsiTheme="minorHAnsi" w:cstheme="minorHAnsi"/>
                <w:sz w:val="24"/>
                <w:szCs w:val="24"/>
              </w:rPr>
              <w:t xml:space="preserve">19“ </w:t>
            </w:r>
            <w:r w:rsidR="003E5C76" w:rsidRPr="001B6242">
              <w:rPr>
                <w:rFonts w:asciiTheme="minorHAnsi" w:hAnsiTheme="minorHAnsi" w:cstheme="minorHAnsi"/>
                <w:sz w:val="24"/>
                <w:szCs w:val="24"/>
              </w:rPr>
              <w:t>įrangos</w:t>
            </w:r>
            <w:r w:rsidR="004E38C9" w:rsidRPr="001B6242">
              <w:rPr>
                <w:rFonts w:asciiTheme="minorHAnsi" w:hAnsiTheme="minorHAnsi" w:cstheme="minorHAnsi"/>
                <w:sz w:val="24"/>
                <w:szCs w:val="24"/>
              </w:rPr>
              <w:t xml:space="preserve"> montavimui.</w:t>
            </w:r>
          </w:p>
          <w:p w14:paraId="030875BC" w14:textId="77777777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Bet kuriuo eksploatavimo metu galima papildomai montuoti pertvaras tarp spintų.</w:t>
            </w:r>
          </w:p>
          <w:p w14:paraId="76996A23" w14:textId="77777777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Spintos viršutinė plokštė montuojama be įrankių.</w:t>
            </w:r>
          </w:p>
          <w:p w14:paraId="1ACF81AC" w14:textId="6AD4E191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Rėme yra</w:t>
            </w:r>
            <w:r w:rsidR="002B25DA">
              <w:rPr>
                <w:rFonts w:asciiTheme="minorHAnsi" w:hAnsiTheme="minorHAnsi" w:cstheme="minorHAnsi"/>
                <w:sz w:val="24"/>
                <w:szCs w:val="24"/>
              </w:rPr>
              <w:t xml:space="preserve"> gamyklinės</w:t>
            </w: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 xml:space="preserve"> angos priedų tvirtinimui.</w:t>
            </w:r>
          </w:p>
        </w:tc>
      </w:tr>
      <w:tr w:rsidR="002B38F4" w:rsidRPr="00B747B7" w14:paraId="54A29813" w14:textId="77777777" w:rsidTr="5D9EFDBA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38FFC7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Saugumas</w:t>
            </w:r>
          </w:p>
        </w:tc>
        <w:tc>
          <w:tcPr>
            <w:tcW w:w="808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B937C2" w14:textId="77777777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Daugiataškė spintos užrakinimo sistema:</w:t>
            </w:r>
          </w:p>
          <w:p w14:paraId="7D9CC55F" w14:textId="428082D9" w:rsidR="002B38F4" w:rsidRPr="00B747B7" w:rsidRDefault="00975F2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Priekinių durų - </w:t>
            </w:r>
            <w:r w:rsidR="002B38F4" w:rsidRPr="00B747B7">
              <w:rPr>
                <w:rFonts w:asciiTheme="minorHAnsi" w:hAnsiTheme="minorHAnsi" w:cstheme="minorHAnsi"/>
                <w:sz w:val="24"/>
                <w:szCs w:val="24"/>
              </w:rPr>
              <w:t xml:space="preserve">3 taškų </w:t>
            </w:r>
            <w:r w:rsidR="00ED0D36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="00751C70">
              <w:rPr>
                <w:rFonts w:asciiTheme="minorHAnsi" w:hAnsiTheme="minorHAnsi" w:cstheme="minorHAnsi"/>
                <w:sz w:val="24"/>
                <w:szCs w:val="24"/>
              </w:rPr>
              <w:t>viršuje, apačioje ir šone</w:t>
            </w:r>
            <w:r w:rsidR="00ED0D36">
              <w:rPr>
                <w:rFonts w:asciiTheme="minorHAnsi" w:hAnsiTheme="minorHAnsi" w:cstheme="minorHAnsi"/>
                <w:sz w:val="24"/>
                <w:szCs w:val="24"/>
              </w:rPr>
              <w:t xml:space="preserve">) </w:t>
            </w:r>
            <w:r w:rsidR="002B38F4" w:rsidRPr="00B747B7">
              <w:rPr>
                <w:rFonts w:asciiTheme="minorHAnsi" w:hAnsiTheme="minorHAnsi" w:cstheme="minorHAnsi"/>
                <w:sz w:val="24"/>
                <w:szCs w:val="24"/>
              </w:rPr>
              <w:t>užraktas duryse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 galinių durų – ne mažiau 2 taškų</w:t>
            </w:r>
            <w:r w:rsidR="00751C70">
              <w:rPr>
                <w:rFonts w:asciiTheme="minorHAnsi" w:hAnsiTheme="minorHAnsi" w:cstheme="minorHAnsi"/>
                <w:sz w:val="24"/>
                <w:szCs w:val="24"/>
              </w:rPr>
              <w:t xml:space="preserve"> (viršuje ir apačioje)</w:t>
            </w:r>
            <w:r w:rsidR="00ED0D36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024CBAB0" w14:textId="46F297CC" w:rsidR="00685BA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066E7">
              <w:rPr>
                <w:rFonts w:asciiTheme="minorHAnsi" w:hAnsiTheme="minorHAnsi" w:cstheme="minorHAnsi"/>
                <w:sz w:val="24"/>
                <w:szCs w:val="24"/>
              </w:rPr>
              <w:t>Spintos komplektuojamos su</w:t>
            </w:r>
            <w:r w:rsidR="00604BEA" w:rsidRPr="000066E7">
              <w:rPr>
                <w:rFonts w:asciiTheme="minorHAnsi" w:hAnsiTheme="minorHAnsi" w:cstheme="minorHAnsi"/>
                <w:sz w:val="24"/>
                <w:szCs w:val="24"/>
              </w:rPr>
              <w:t xml:space="preserve"> priekinių ir galinių </w:t>
            </w:r>
            <w:r w:rsidR="00512C67" w:rsidRPr="000066E7">
              <w:rPr>
                <w:rFonts w:asciiTheme="minorHAnsi" w:hAnsiTheme="minorHAnsi" w:cstheme="minorHAnsi"/>
                <w:sz w:val="24"/>
                <w:szCs w:val="24"/>
              </w:rPr>
              <w:t>durų rakini</w:t>
            </w:r>
            <w:r w:rsidR="00604BEA" w:rsidRPr="000066E7">
              <w:rPr>
                <w:rFonts w:asciiTheme="minorHAnsi" w:hAnsiTheme="minorHAnsi" w:cstheme="minorHAnsi"/>
                <w:sz w:val="24"/>
                <w:szCs w:val="24"/>
              </w:rPr>
              <w:t xml:space="preserve">mo </w:t>
            </w:r>
            <w:r w:rsidR="00B71822" w:rsidRPr="000066E7">
              <w:rPr>
                <w:rFonts w:asciiTheme="minorHAnsi" w:hAnsiTheme="minorHAnsi" w:cstheme="minorHAnsi"/>
                <w:sz w:val="24"/>
                <w:szCs w:val="24"/>
              </w:rPr>
              <w:t xml:space="preserve">kombinuotomis </w:t>
            </w:r>
            <w:r w:rsidR="00512C67" w:rsidRPr="000066E7">
              <w:rPr>
                <w:rFonts w:asciiTheme="minorHAnsi" w:hAnsiTheme="minorHAnsi" w:cstheme="minorHAnsi"/>
                <w:sz w:val="24"/>
                <w:szCs w:val="24"/>
              </w:rPr>
              <w:t xml:space="preserve">spynomis, kurios turi </w:t>
            </w:r>
            <w:r w:rsidRPr="000066E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1727B1" w:rsidRPr="000066E7">
              <w:rPr>
                <w:rFonts w:asciiTheme="minorHAnsi" w:hAnsiTheme="minorHAnsi" w:cstheme="minorHAnsi"/>
                <w:sz w:val="24"/>
                <w:szCs w:val="24"/>
              </w:rPr>
              <w:t>kodinius užraktus</w:t>
            </w:r>
            <w:r w:rsidR="00EF220C" w:rsidRPr="000066E7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274A98" w:rsidRPr="000066E7">
              <w:rPr>
                <w:rFonts w:asciiTheme="minorHAnsi" w:hAnsiTheme="minorHAnsi" w:cstheme="minorHAnsi"/>
                <w:sz w:val="24"/>
                <w:szCs w:val="24"/>
              </w:rPr>
              <w:t xml:space="preserve"> sutarytus iš trijų skaitmenų  </w:t>
            </w:r>
            <w:r w:rsidR="00B71822" w:rsidRPr="000066E7">
              <w:rPr>
                <w:rFonts w:asciiTheme="minorHAnsi" w:hAnsiTheme="minorHAnsi" w:cstheme="minorHAnsi"/>
                <w:sz w:val="24"/>
                <w:szCs w:val="24"/>
              </w:rPr>
              <w:t xml:space="preserve">nuo 0 iki 9 ir </w:t>
            </w:r>
            <w:r w:rsidR="002775B8" w:rsidRPr="000066E7">
              <w:rPr>
                <w:rFonts w:asciiTheme="minorHAnsi" w:hAnsiTheme="minorHAnsi" w:cstheme="minorHAnsi"/>
                <w:sz w:val="24"/>
                <w:szCs w:val="24"/>
              </w:rPr>
              <w:t xml:space="preserve">mechaninį </w:t>
            </w:r>
            <w:r w:rsidR="00AB55CF" w:rsidRPr="000066E7">
              <w:rPr>
                <w:rFonts w:asciiTheme="minorHAnsi" w:hAnsiTheme="minorHAnsi" w:cstheme="minorHAnsi"/>
                <w:sz w:val="24"/>
                <w:szCs w:val="24"/>
              </w:rPr>
              <w:t>užraktą</w:t>
            </w:r>
            <w:r w:rsidR="002775B8" w:rsidRPr="000066E7">
              <w:rPr>
                <w:rFonts w:asciiTheme="minorHAnsi" w:hAnsiTheme="minorHAnsi" w:cstheme="minorHAnsi"/>
                <w:sz w:val="24"/>
                <w:szCs w:val="24"/>
              </w:rPr>
              <w:t>. Vis</w:t>
            </w:r>
            <w:r w:rsidR="00EB1C86" w:rsidRPr="000066E7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="002775B8" w:rsidRPr="000066E7">
              <w:rPr>
                <w:rFonts w:asciiTheme="minorHAnsi" w:hAnsiTheme="minorHAnsi" w:cstheme="minorHAnsi"/>
                <w:sz w:val="24"/>
                <w:szCs w:val="24"/>
              </w:rPr>
              <w:t xml:space="preserve"> užrakt</w:t>
            </w:r>
            <w:r w:rsidR="00EB1C86" w:rsidRPr="000066E7">
              <w:rPr>
                <w:rFonts w:asciiTheme="minorHAnsi" w:hAnsiTheme="minorHAnsi" w:cstheme="minorHAnsi"/>
                <w:sz w:val="24"/>
                <w:szCs w:val="24"/>
              </w:rPr>
              <w:t>ai</w:t>
            </w:r>
            <w:r w:rsidR="002775B8" w:rsidRPr="000066E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36286" w:rsidRPr="000066E7">
              <w:rPr>
                <w:rFonts w:asciiTheme="minorHAnsi" w:hAnsiTheme="minorHAnsi" w:cstheme="minorHAnsi"/>
                <w:sz w:val="24"/>
                <w:szCs w:val="24"/>
              </w:rPr>
              <w:t xml:space="preserve">turi būti rakinami </w:t>
            </w:r>
            <w:r w:rsidR="000948AC" w:rsidRPr="000066E7">
              <w:rPr>
                <w:rFonts w:asciiTheme="minorHAnsi" w:hAnsiTheme="minorHAnsi" w:cstheme="minorHAnsi"/>
                <w:sz w:val="24"/>
                <w:szCs w:val="24"/>
              </w:rPr>
              <w:t>mechanini</w:t>
            </w:r>
            <w:r w:rsidR="00F36286" w:rsidRPr="000066E7"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="000948AC" w:rsidRPr="000066E7">
              <w:rPr>
                <w:rFonts w:asciiTheme="minorHAnsi" w:hAnsiTheme="minorHAnsi" w:cstheme="minorHAnsi"/>
                <w:sz w:val="24"/>
                <w:szCs w:val="24"/>
              </w:rPr>
              <w:t xml:space="preserve"> rakt</w:t>
            </w:r>
            <w:r w:rsidR="00F36286" w:rsidRPr="000066E7">
              <w:rPr>
                <w:rFonts w:asciiTheme="minorHAnsi" w:hAnsiTheme="minorHAnsi" w:cstheme="minorHAnsi"/>
                <w:sz w:val="24"/>
                <w:szCs w:val="24"/>
              </w:rPr>
              <w:t xml:space="preserve">u, </w:t>
            </w:r>
            <w:r w:rsidR="004C09A2" w:rsidRPr="000066E7">
              <w:rPr>
                <w:rFonts w:asciiTheme="minorHAnsi" w:hAnsiTheme="minorHAnsi" w:cstheme="minorHAnsi"/>
                <w:sz w:val="24"/>
                <w:szCs w:val="24"/>
              </w:rPr>
              <w:t>kurio</w:t>
            </w:r>
            <w:r w:rsidR="000948AC" w:rsidRPr="000066E7">
              <w:rPr>
                <w:rFonts w:asciiTheme="minorHAnsi" w:hAnsiTheme="minorHAnsi" w:cstheme="minorHAnsi"/>
                <w:sz w:val="24"/>
                <w:szCs w:val="24"/>
              </w:rPr>
              <w:t xml:space="preserve"> kodas </w:t>
            </w:r>
            <w:r w:rsidR="00066D61" w:rsidRPr="000066E7">
              <w:rPr>
                <w:rFonts w:asciiTheme="minorHAnsi" w:hAnsiTheme="minorHAnsi" w:cstheme="minorHAnsi"/>
                <w:sz w:val="24"/>
                <w:szCs w:val="24"/>
              </w:rPr>
              <w:t>bus nurodytas</w:t>
            </w:r>
            <w:r w:rsidR="00205D4F" w:rsidRPr="000066E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1628F2" w:rsidRPr="000066E7">
              <w:rPr>
                <w:rFonts w:asciiTheme="minorHAnsi" w:hAnsiTheme="minorHAnsi" w:cstheme="minorHAnsi"/>
                <w:sz w:val="24"/>
                <w:szCs w:val="24"/>
              </w:rPr>
              <w:t>pirkimo laimėtojui</w:t>
            </w:r>
            <w:r w:rsidR="0092555F" w:rsidRPr="000066E7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2B38F4" w:rsidRPr="00B747B7" w14:paraId="1555FB07" w14:textId="77777777" w:rsidTr="5D9EFDBA"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B0FC33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Įžeminimas</w:t>
            </w:r>
          </w:p>
        </w:tc>
        <w:tc>
          <w:tcPr>
            <w:tcW w:w="808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C82591" w14:textId="77777777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Įžeminimo laidai durims, viršutinei plokštei ir montavimo profiliams</w:t>
            </w:r>
          </w:p>
        </w:tc>
      </w:tr>
      <w:tr w:rsidR="002B38F4" w:rsidRPr="00B747B7" w14:paraId="633A9ACA" w14:textId="77777777" w:rsidTr="5D9EFDBA">
        <w:trPr>
          <w:trHeight w:val="114"/>
        </w:trPr>
        <w:tc>
          <w:tcPr>
            <w:tcW w:w="2127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8BFCBC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Papildoma spintų komplektacija </w:t>
            </w:r>
          </w:p>
        </w:tc>
        <w:tc>
          <w:tcPr>
            <w:tcW w:w="808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6B6CD1" w14:textId="77777777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Spintos komplektuojamos su nuimamomis šoninėmis </w:t>
            </w:r>
            <w:r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bei tarpinėmis 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sienomis</w:t>
            </w:r>
            <w:r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, kojelėmis.</w:t>
            </w:r>
          </w:p>
        </w:tc>
      </w:tr>
      <w:tr w:rsidR="002B38F4" w:rsidRPr="00B747B7" w14:paraId="63EFBC83" w14:textId="77777777" w:rsidTr="5D9EFDBA">
        <w:trPr>
          <w:trHeight w:val="114"/>
        </w:trPr>
        <w:tc>
          <w:tcPr>
            <w:tcW w:w="2127" w:type="dxa"/>
            <w:vMerge/>
            <w:vAlign w:val="center"/>
            <w:hideMark/>
          </w:tcPr>
          <w:p w14:paraId="5A5123CE" w14:textId="77777777" w:rsidR="002B38F4" w:rsidRPr="00B747B7" w:rsidRDefault="002B38F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08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D7694E" w14:textId="6FC603C0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Spintos priekyje ir gale turi turėti vertikalius 19“ montavimo </w:t>
            </w:r>
            <w:r w:rsidR="00CC453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profilius</w:t>
            </w:r>
            <w:r w:rsidR="00F76C2C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, </w:t>
            </w:r>
            <w:r w:rsidR="004E5747" w:rsidRPr="000066E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atstumas tarp kurių</w:t>
            </w:r>
            <w:r w:rsidR="00F76C2C" w:rsidRPr="000066E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</w:t>
            </w:r>
            <w:r w:rsidR="00507D8A" w:rsidRPr="000066E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turi</w:t>
            </w:r>
            <w:r w:rsidR="00F76C2C" w:rsidRPr="000066E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būti reguliuojami be</w:t>
            </w:r>
            <w:r w:rsidR="00507D8A" w:rsidRPr="000066E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</w:t>
            </w:r>
            <w:r w:rsidR="00F76C2C" w:rsidRPr="000066E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įrankių</w:t>
            </w:r>
            <w:r w:rsidR="00507D8A" w:rsidRPr="000066E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(slankioti</w:t>
            </w:r>
            <w:r w:rsidR="00352E07" w:rsidRPr="000066E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spintos apačioje ir viršuje įrengtais bėgiais)</w:t>
            </w:r>
            <w:r w:rsidRPr="000066E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.</w:t>
            </w:r>
            <w:r w:rsidR="00ED3971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S</w:t>
            </w:r>
            <w:r w:rsidR="00ED3971" w:rsidRPr="000066E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pintos apačioje ir viršuje įrengti bėgiai</w:t>
            </w:r>
            <w:r w:rsidR="00ED3971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su ga</w:t>
            </w:r>
            <w:r w:rsidR="003168B6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mykliškai sužymėtais atstum</w:t>
            </w:r>
            <w:r w:rsidR="00E16E3E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ų skale</w:t>
            </w:r>
            <w:r w:rsidR="003168B6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.</w:t>
            </w:r>
          </w:p>
        </w:tc>
      </w:tr>
      <w:tr w:rsidR="002B38F4" w:rsidRPr="00B747B7" w14:paraId="4223FD76" w14:textId="77777777" w:rsidTr="5D9EFDBA">
        <w:trPr>
          <w:trHeight w:val="114"/>
        </w:trPr>
        <w:tc>
          <w:tcPr>
            <w:tcW w:w="2127" w:type="dxa"/>
            <w:vMerge/>
            <w:vAlign w:val="center"/>
            <w:hideMark/>
          </w:tcPr>
          <w:p w14:paraId="7F1FCC12" w14:textId="77777777" w:rsidR="002B38F4" w:rsidRPr="00B747B7" w:rsidRDefault="002B38F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08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E4D09E" w14:textId="22829A34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Spintos turi turėti kabelių įvadus per </w:t>
            </w:r>
            <w:r w:rsidR="004E574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spintos viršų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, sukomplektuotais su sandarinimo detalėmis. </w:t>
            </w:r>
          </w:p>
        </w:tc>
      </w:tr>
      <w:tr w:rsidR="002B38F4" w:rsidRPr="00B747B7" w14:paraId="6B370A56" w14:textId="77777777" w:rsidTr="5D9EFDBA">
        <w:trPr>
          <w:trHeight w:val="114"/>
        </w:trPr>
        <w:tc>
          <w:tcPr>
            <w:tcW w:w="2127" w:type="dxa"/>
            <w:vMerge/>
            <w:vAlign w:val="center"/>
            <w:hideMark/>
          </w:tcPr>
          <w:p w14:paraId="79BF7D52" w14:textId="77777777" w:rsidR="002B38F4" w:rsidRPr="00B747B7" w:rsidRDefault="002B38F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08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37A162" w14:textId="77777777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Turi būti komplektuojamos su spintų sujungimo šonais montavimo komplektais. Ant spintos durų numatyta speciali vieta spintos žymėjimui. </w:t>
            </w:r>
          </w:p>
        </w:tc>
      </w:tr>
      <w:tr w:rsidR="002B38F4" w:rsidRPr="00B747B7" w14:paraId="31F1AE18" w14:textId="77777777" w:rsidTr="5D9EFDBA">
        <w:trPr>
          <w:trHeight w:val="114"/>
        </w:trPr>
        <w:tc>
          <w:tcPr>
            <w:tcW w:w="2127" w:type="dxa"/>
            <w:vMerge/>
            <w:vAlign w:val="center"/>
            <w:hideMark/>
          </w:tcPr>
          <w:p w14:paraId="39946800" w14:textId="77777777" w:rsidR="002B38F4" w:rsidRPr="00B747B7" w:rsidRDefault="002B38F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08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668B10" w14:textId="77777777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Abejose spintos šonuose, galinėje pusėje įrengti vertikalių (angl- „zero U“) PDU montavimo laikikliai. </w:t>
            </w:r>
          </w:p>
        </w:tc>
      </w:tr>
      <w:tr w:rsidR="002B38F4" w:rsidRPr="00B747B7" w14:paraId="4B9C300D" w14:textId="77777777" w:rsidTr="5D9EFDBA">
        <w:trPr>
          <w:trHeight w:val="114"/>
        </w:trPr>
        <w:tc>
          <w:tcPr>
            <w:tcW w:w="2127" w:type="dxa"/>
            <w:vMerge/>
            <w:vAlign w:val="center"/>
            <w:hideMark/>
          </w:tcPr>
          <w:p w14:paraId="1FB09AEC" w14:textId="77777777" w:rsidR="002B38F4" w:rsidRPr="00B747B7" w:rsidRDefault="002B38F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08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341F28" w14:textId="77777777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Abejose spintos pusėse įrengti 200 mm pločio vertikalūs kabelių tvirtinimo loviai.</w:t>
            </w:r>
          </w:p>
        </w:tc>
      </w:tr>
      <w:tr w:rsidR="002B38F4" w:rsidRPr="00B747B7" w14:paraId="572F746B" w14:textId="77777777" w:rsidTr="5D9EFDBA">
        <w:trPr>
          <w:trHeight w:val="439"/>
        </w:trPr>
        <w:tc>
          <w:tcPr>
            <w:tcW w:w="2127" w:type="dxa"/>
            <w:vMerge/>
            <w:vAlign w:val="center"/>
            <w:hideMark/>
          </w:tcPr>
          <w:p w14:paraId="41EC397D" w14:textId="77777777" w:rsidR="002B38F4" w:rsidRPr="00B747B7" w:rsidRDefault="002B38F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08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66574A" w14:textId="104FBEF9" w:rsidR="002B38F4" w:rsidRPr="00B747B7" w:rsidRDefault="000066E7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4323">
              <w:rPr>
                <w:rFonts w:asciiTheme="minorHAnsi" w:hAnsiTheme="minorHAnsi" w:cstheme="minorHAnsi"/>
                <w:sz w:val="24"/>
                <w:szCs w:val="24"/>
              </w:rPr>
              <w:t>Sumontuoti Už</w:t>
            </w:r>
            <w:r w:rsidR="00DA63BC" w:rsidRPr="00FD4323"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FD4323">
              <w:rPr>
                <w:rFonts w:asciiTheme="minorHAnsi" w:hAnsiTheme="minorHAnsi" w:cstheme="minorHAnsi"/>
                <w:sz w:val="24"/>
                <w:szCs w:val="24"/>
              </w:rPr>
              <w:t xml:space="preserve">akavo pateiktus spintų vidaus </w:t>
            </w:r>
            <w:r w:rsidR="00EA7F08" w:rsidRPr="00FD4323">
              <w:rPr>
                <w:rFonts w:asciiTheme="minorHAnsi" w:hAnsiTheme="minorHAnsi" w:cstheme="minorHAnsi"/>
                <w:sz w:val="24"/>
                <w:szCs w:val="24"/>
              </w:rPr>
              <w:t xml:space="preserve">oro tarpų </w:t>
            </w:r>
            <w:r w:rsidRPr="00FD4323">
              <w:rPr>
                <w:rFonts w:asciiTheme="minorHAnsi" w:hAnsiTheme="minorHAnsi" w:cstheme="minorHAnsi"/>
                <w:sz w:val="24"/>
                <w:szCs w:val="24"/>
              </w:rPr>
              <w:t>uždengimus</w:t>
            </w:r>
            <w:r w:rsidR="000C696A">
              <w:rPr>
                <w:rFonts w:asciiTheme="minorHAnsi" w:hAnsiTheme="minorHAnsi" w:cstheme="minorHAnsi"/>
                <w:sz w:val="24"/>
                <w:szCs w:val="24"/>
              </w:rPr>
              <w:t xml:space="preserve">. Uždengimai turi būti </w:t>
            </w:r>
            <w:r w:rsidR="00E05C00">
              <w:rPr>
                <w:rFonts w:asciiTheme="minorHAnsi" w:hAnsiTheme="minorHAnsi" w:cstheme="minorHAnsi"/>
                <w:sz w:val="24"/>
                <w:szCs w:val="24"/>
              </w:rPr>
              <w:t>pritvirtinti</w:t>
            </w:r>
            <w:r w:rsidR="00051D8A">
              <w:rPr>
                <w:rFonts w:asciiTheme="minorHAnsi" w:hAnsiTheme="minorHAnsi" w:cstheme="minorHAnsi"/>
                <w:sz w:val="24"/>
                <w:szCs w:val="24"/>
              </w:rPr>
              <w:t xml:space="preserve"> ne mažiau kaip </w:t>
            </w:r>
            <w:r w:rsidR="00804DD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164C4">
              <w:rPr>
                <w:rFonts w:asciiTheme="minorHAnsi" w:hAnsiTheme="minorHAnsi" w:cstheme="minorHAnsi"/>
                <w:sz w:val="24"/>
                <w:szCs w:val="24"/>
              </w:rPr>
              <w:t>š</w:t>
            </w:r>
            <w:r w:rsidR="003E6702">
              <w:rPr>
                <w:rFonts w:asciiTheme="minorHAnsi" w:hAnsiTheme="minorHAnsi" w:cstheme="minorHAnsi"/>
                <w:sz w:val="24"/>
                <w:szCs w:val="24"/>
              </w:rPr>
              <w:t>ešiose vieto</w:t>
            </w:r>
            <w:r w:rsidR="00E05C00"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="003E6702">
              <w:rPr>
                <w:rFonts w:asciiTheme="minorHAnsi" w:hAnsiTheme="minorHAnsi" w:cstheme="minorHAnsi"/>
                <w:sz w:val="24"/>
                <w:szCs w:val="24"/>
              </w:rPr>
              <w:t xml:space="preserve">e (po tris </w:t>
            </w:r>
            <w:r w:rsidR="00E05C00">
              <w:rPr>
                <w:rFonts w:asciiTheme="minorHAnsi" w:hAnsiTheme="minorHAnsi" w:cstheme="minorHAnsi"/>
                <w:sz w:val="24"/>
                <w:szCs w:val="24"/>
              </w:rPr>
              <w:t>kiekvienoje</w:t>
            </w:r>
            <w:r w:rsidR="003E6702">
              <w:rPr>
                <w:rFonts w:asciiTheme="minorHAnsi" w:hAnsiTheme="minorHAnsi" w:cstheme="minorHAnsi"/>
                <w:sz w:val="24"/>
                <w:szCs w:val="24"/>
              </w:rPr>
              <w:t xml:space="preserve"> pusėje)</w:t>
            </w:r>
            <w:r w:rsidR="00AF4AC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BC21E0" w:rsidRPr="00FD4323">
              <w:rPr>
                <w:rFonts w:asciiTheme="minorHAnsi" w:hAnsiTheme="minorHAnsi" w:cstheme="minorHAnsi"/>
                <w:sz w:val="24"/>
                <w:szCs w:val="24"/>
              </w:rPr>
              <w:t xml:space="preserve">naudojant </w:t>
            </w:r>
            <w:r w:rsidR="00116F41" w:rsidRPr="00FD4323">
              <w:rPr>
                <w:rFonts w:asciiTheme="minorHAnsi" w:hAnsiTheme="minorHAnsi" w:cstheme="minorHAnsi"/>
                <w:sz w:val="24"/>
                <w:szCs w:val="24"/>
              </w:rPr>
              <w:t>standartin</w:t>
            </w:r>
            <w:r w:rsidR="00566E40" w:rsidRPr="00FD4323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="00BC21E0" w:rsidRPr="00FD4323">
              <w:rPr>
                <w:rFonts w:asciiTheme="minorHAnsi" w:hAnsiTheme="minorHAnsi" w:cstheme="minorHAnsi"/>
                <w:sz w:val="24"/>
                <w:szCs w:val="24"/>
              </w:rPr>
              <w:t>us</w:t>
            </w:r>
            <w:r w:rsidR="00566E40" w:rsidRPr="00FD432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D4323" w:rsidRPr="00FD4323">
              <w:rPr>
                <w:rFonts w:asciiTheme="minorHAnsi" w:hAnsiTheme="minorHAnsi" w:cstheme="minorHAnsi"/>
                <w:sz w:val="24"/>
                <w:szCs w:val="24"/>
              </w:rPr>
              <w:t xml:space="preserve">įrangos </w:t>
            </w:r>
            <w:r w:rsidR="00503BF5" w:rsidRPr="00FD4323">
              <w:rPr>
                <w:rFonts w:asciiTheme="minorHAnsi" w:hAnsiTheme="minorHAnsi" w:cstheme="minorHAnsi"/>
                <w:sz w:val="24"/>
                <w:szCs w:val="24"/>
              </w:rPr>
              <w:t>t</w:t>
            </w:r>
            <w:r w:rsidR="00BC21E0" w:rsidRPr="00FD4323">
              <w:rPr>
                <w:rFonts w:asciiTheme="minorHAnsi" w:hAnsiTheme="minorHAnsi" w:cstheme="minorHAnsi"/>
                <w:sz w:val="24"/>
                <w:szCs w:val="24"/>
              </w:rPr>
              <w:t>v</w:t>
            </w:r>
            <w:r w:rsidR="00503BF5" w:rsidRPr="00FD4323">
              <w:rPr>
                <w:rFonts w:asciiTheme="minorHAnsi" w:hAnsiTheme="minorHAnsi" w:cstheme="minorHAnsi"/>
                <w:sz w:val="24"/>
                <w:szCs w:val="24"/>
              </w:rPr>
              <w:t>irtinimo</w:t>
            </w:r>
            <w:r w:rsidR="00566E40" w:rsidRPr="00FD432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61435E" w:rsidRPr="00FD4323">
              <w:rPr>
                <w:rFonts w:asciiTheme="minorHAnsi" w:hAnsiTheme="minorHAnsi" w:cstheme="minorHAnsi"/>
                <w:sz w:val="24"/>
                <w:szCs w:val="24"/>
              </w:rPr>
              <w:t xml:space="preserve">IT </w:t>
            </w:r>
            <w:r w:rsidR="00BE490D" w:rsidRPr="00FD432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D4323" w:rsidRPr="00FD4323">
              <w:rPr>
                <w:rFonts w:asciiTheme="minorHAnsi" w:hAnsiTheme="minorHAnsi" w:cstheme="minorHAnsi"/>
                <w:sz w:val="24"/>
                <w:szCs w:val="24"/>
              </w:rPr>
              <w:t xml:space="preserve">įrangos </w:t>
            </w:r>
            <w:r w:rsidR="00BE490D" w:rsidRPr="00FD4323">
              <w:rPr>
                <w:rFonts w:asciiTheme="minorHAnsi" w:hAnsiTheme="minorHAnsi" w:cstheme="minorHAnsi"/>
                <w:sz w:val="24"/>
                <w:szCs w:val="24"/>
              </w:rPr>
              <w:t>spintose varžt</w:t>
            </w:r>
            <w:r w:rsidR="00BC21E0" w:rsidRPr="00FD4323">
              <w:rPr>
                <w:rFonts w:asciiTheme="minorHAnsi" w:hAnsiTheme="minorHAnsi" w:cstheme="minorHAnsi"/>
                <w:sz w:val="24"/>
                <w:szCs w:val="24"/>
              </w:rPr>
              <w:t>us ir veržles.</w:t>
            </w:r>
            <w:r w:rsidR="00BC21E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7E7FD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36BBBCBC" w14:textId="77777777" w:rsidR="002514A8" w:rsidRPr="00B747B7" w:rsidRDefault="002514A8" w:rsidP="002B38F4">
      <w:pPr>
        <w:autoSpaceDE w:val="0"/>
        <w:autoSpaceDN w:val="0"/>
        <w:jc w:val="both"/>
        <w:rPr>
          <w:rFonts w:asciiTheme="minorHAnsi" w:hAnsiTheme="minorHAnsi" w:cstheme="minorHAnsi"/>
          <w:sz w:val="24"/>
          <w:szCs w:val="24"/>
        </w:rPr>
      </w:pPr>
    </w:p>
    <w:p w14:paraId="03090F28" w14:textId="2AB57AAD" w:rsidR="002B38F4" w:rsidRPr="00B747B7" w:rsidRDefault="002B38F4" w:rsidP="002B38F4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bCs/>
          <w:sz w:val="24"/>
          <w:szCs w:val="24"/>
          <w:lang w:eastAsia="lt-LT"/>
        </w:rPr>
      </w:pPr>
      <w:r w:rsidRPr="00B747B7">
        <w:rPr>
          <w:rFonts w:asciiTheme="minorHAnsi" w:hAnsiTheme="minorHAnsi" w:cstheme="minorHAnsi"/>
          <w:b/>
          <w:bCs/>
          <w:sz w:val="24"/>
          <w:szCs w:val="24"/>
          <w:lang w:eastAsia="lt-LT"/>
        </w:rPr>
        <w:t>Techniniai reikalavimai Kar</w:t>
      </w:r>
      <w:r w:rsidR="00B9189D">
        <w:rPr>
          <w:rFonts w:asciiTheme="minorHAnsi" w:hAnsiTheme="minorHAnsi" w:cstheme="minorHAnsi"/>
          <w:b/>
          <w:bCs/>
          <w:sz w:val="24"/>
          <w:szCs w:val="24"/>
          <w:lang w:eastAsia="lt-LT"/>
        </w:rPr>
        <w:t>š</w:t>
      </w:r>
      <w:r w:rsidRPr="00B747B7">
        <w:rPr>
          <w:rFonts w:asciiTheme="minorHAnsi" w:hAnsiTheme="minorHAnsi" w:cstheme="minorHAnsi"/>
          <w:b/>
          <w:bCs/>
          <w:sz w:val="24"/>
          <w:szCs w:val="24"/>
          <w:lang w:eastAsia="lt-LT"/>
        </w:rPr>
        <w:t>tų-šaltų oro srautų atskyrimo pertvaroms ir konstrukcijoms</w:t>
      </w:r>
    </w:p>
    <w:p w14:paraId="0D972BFB" w14:textId="77777777" w:rsidR="002B38F4" w:rsidRPr="00B747B7" w:rsidRDefault="002B38F4" w:rsidP="002B38F4">
      <w:pPr>
        <w:autoSpaceDE w:val="0"/>
        <w:autoSpaceDN w:val="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101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127"/>
        <w:gridCol w:w="8058"/>
      </w:tblGrid>
      <w:tr w:rsidR="002B38F4" w:rsidRPr="00B747B7" w14:paraId="4AC3964B" w14:textId="77777777" w:rsidTr="5D9EFDBA">
        <w:trPr>
          <w:cantSplit/>
          <w:trHeight w:val="213"/>
          <w:tblHeader/>
        </w:trPr>
        <w:tc>
          <w:tcPr>
            <w:tcW w:w="2127" w:type="dxa"/>
            <w:vAlign w:val="center"/>
          </w:tcPr>
          <w:p w14:paraId="7B7EE35F" w14:textId="77777777" w:rsidR="002B38F4" w:rsidRPr="00B747B7" w:rsidRDefault="002B38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 xml:space="preserve">Parametro </w:t>
            </w:r>
          </w:p>
          <w:p w14:paraId="4DE5A447" w14:textId="77777777" w:rsidR="002B38F4" w:rsidRPr="00B747B7" w:rsidRDefault="002B38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pavadinimas</w:t>
            </w:r>
          </w:p>
        </w:tc>
        <w:tc>
          <w:tcPr>
            <w:tcW w:w="8058" w:type="dxa"/>
            <w:vAlign w:val="center"/>
          </w:tcPr>
          <w:p w14:paraId="3FBFE144" w14:textId="3C0F2AE1" w:rsidR="002B38F4" w:rsidRPr="00B747B7" w:rsidRDefault="25630025" w:rsidP="5D9EFD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Bidi"/>
                <w:sz w:val="24"/>
                <w:szCs w:val="24"/>
              </w:rPr>
            </w:pPr>
            <w:r w:rsidRPr="5D9EFDBA">
              <w:rPr>
                <w:rFonts w:asciiTheme="minorHAnsi" w:hAnsiTheme="minorHAnsi" w:cstheme="minorBidi"/>
                <w:b/>
                <w:bCs/>
                <w:sz w:val="24"/>
                <w:szCs w:val="24"/>
                <w:lang w:eastAsia="lt-LT"/>
              </w:rPr>
              <w:t>Reikalavimai prekėms</w:t>
            </w:r>
          </w:p>
          <w:p w14:paraId="00BF6CF5" w14:textId="316CA050" w:rsidR="002B38F4" w:rsidRPr="00B747B7" w:rsidRDefault="002B38F4" w:rsidP="5D9EFD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</w:p>
        </w:tc>
      </w:tr>
      <w:tr w:rsidR="002B38F4" w:rsidRPr="00B747B7" w14:paraId="00239208" w14:textId="77777777" w:rsidTr="5D9EFDBA">
        <w:tblPrEx>
          <w:tblCellMar>
            <w:top w:w="0" w:type="dxa"/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C0DFCB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Karstų-šaltų oro srautų atskyrimo pertvaroms ir konstrukcijų kiekis</w:t>
            </w:r>
          </w:p>
        </w:tc>
        <w:tc>
          <w:tcPr>
            <w:tcW w:w="80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563315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Pertvaros - 1 kompl.</w:t>
            </w:r>
          </w:p>
          <w:p w14:paraId="5BF27947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Durys- 2 kompl.</w:t>
            </w:r>
          </w:p>
        </w:tc>
      </w:tr>
      <w:tr w:rsidR="002B38F4" w:rsidRPr="00B747B7" w14:paraId="01DA5C1D" w14:textId="77777777" w:rsidTr="5D9EFDBA">
        <w:trPr>
          <w:cantSplit/>
          <w:trHeight w:val="114"/>
        </w:trPr>
        <w:tc>
          <w:tcPr>
            <w:tcW w:w="2127" w:type="dxa"/>
            <w:vAlign w:val="center"/>
          </w:tcPr>
          <w:p w14:paraId="6FA5EC55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Karštos-šaltos oro zonų atskyrimo pertvara</w:t>
            </w:r>
          </w:p>
        </w:tc>
        <w:tc>
          <w:tcPr>
            <w:tcW w:w="8058" w:type="dxa"/>
          </w:tcPr>
          <w:p w14:paraId="4B687842" w14:textId="77777777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 xml:space="preserve">Turi būti suprojektuotos ir įrengtos karštų/šaltų zonų atskyrimo pertvaros, užtikrinančios efektyvų aušinimą ir atitinkančius šiuos reikalavimus. </w:t>
            </w:r>
          </w:p>
        </w:tc>
      </w:tr>
      <w:tr w:rsidR="002B38F4" w:rsidRPr="00B747B7" w14:paraId="66F4989E" w14:textId="77777777" w:rsidTr="5D9EFDBA">
        <w:trPr>
          <w:cantSplit/>
          <w:trHeight w:val="114"/>
        </w:trPr>
        <w:tc>
          <w:tcPr>
            <w:tcW w:w="2127" w:type="dxa"/>
            <w:vMerge w:val="restart"/>
            <w:vAlign w:val="center"/>
          </w:tcPr>
          <w:p w14:paraId="310C79BC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Suderinamumas</w:t>
            </w:r>
          </w:p>
          <w:p w14:paraId="46A6F9CA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</w:p>
        </w:tc>
        <w:tc>
          <w:tcPr>
            <w:tcW w:w="8058" w:type="dxa"/>
          </w:tcPr>
          <w:p w14:paraId="0EC998B9" w14:textId="77777777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 xml:space="preserve">Pilnai suderinamos su aukščiau nurodytomis spintomis- turi būti to paties gamintojo, arba Tiekėjas turi pateikti spintų gamintojo ir pertvarų gamintojo įgaliotų pasirašyti įmonės vardu asmenų patvirtintus dokumentus, kuriuose deklaruojamas visiškas siūlomų gaminių suderinamumas. </w:t>
            </w:r>
          </w:p>
        </w:tc>
      </w:tr>
      <w:tr w:rsidR="002B38F4" w:rsidRPr="00B747B7" w14:paraId="56DBBA5F" w14:textId="77777777" w:rsidTr="5D9EFDBA">
        <w:tblPrEx>
          <w:tblCellMar>
            <w:top w:w="0" w:type="dxa"/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21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8FD411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0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C774E1" w14:textId="7EDA5644" w:rsidR="002B38F4" w:rsidRPr="00B747B7" w:rsidRDefault="00960D07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Pertvar</w:t>
            </w:r>
            <w:r w:rsidR="003A38B5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os ir durys</w:t>
            </w:r>
            <w:r w:rsidR="00655F7C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pagal</w:t>
            </w:r>
            <w:r w:rsidR="002B38F4"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savo dizainą bei funkcionalumą turi atitikti šiuo metu toje pa</w:t>
            </w:r>
            <w:r w:rsidR="00F46B30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čioje </w:t>
            </w:r>
            <w:r w:rsidR="002B38F4"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patalpoje esamas pertvaras</w:t>
            </w:r>
            <w:r w:rsidR="00655F7C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bei duris </w:t>
            </w:r>
            <w:r w:rsidR="006E1DDE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–</w:t>
            </w:r>
            <w:r w:rsidR="002B38F4"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ZPAS</w:t>
            </w:r>
            <w:r w:rsidR="006E1DDE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.</w:t>
            </w:r>
          </w:p>
        </w:tc>
      </w:tr>
      <w:tr w:rsidR="002B38F4" w:rsidRPr="00B747B7" w14:paraId="1A637478" w14:textId="77777777" w:rsidTr="5D9EFDBA">
        <w:trPr>
          <w:cantSplit/>
          <w:trHeight w:val="114"/>
        </w:trPr>
        <w:tc>
          <w:tcPr>
            <w:tcW w:w="2127" w:type="dxa"/>
            <w:vAlign w:val="center"/>
          </w:tcPr>
          <w:p w14:paraId="4689B829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Funkcionalumas</w:t>
            </w:r>
          </w:p>
        </w:tc>
        <w:tc>
          <w:tcPr>
            <w:tcW w:w="8058" w:type="dxa"/>
          </w:tcPr>
          <w:p w14:paraId="2C6ADB15" w14:textId="744DD42B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 xml:space="preserve">Pertvaros, skirtos </w:t>
            </w:r>
            <w:r w:rsidR="00FE231D">
              <w:rPr>
                <w:rFonts w:asciiTheme="minorHAnsi" w:hAnsiTheme="minorHAnsi" w:cstheme="minorHAnsi"/>
                <w:sz w:val="24"/>
                <w:szCs w:val="24"/>
              </w:rPr>
              <w:t xml:space="preserve">oro srautų </w:t>
            </w:r>
            <w:r w:rsidR="00897B4A">
              <w:rPr>
                <w:rFonts w:asciiTheme="minorHAnsi" w:hAnsiTheme="minorHAnsi" w:cstheme="minorHAnsi"/>
                <w:sz w:val="24"/>
                <w:szCs w:val="24"/>
              </w:rPr>
              <w:t xml:space="preserve">atskyrimui </w:t>
            </w: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apribo</w:t>
            </w:r>
            <w:r w:rsidR="009B6C9E">
              <w:rPr>
                <w:rFonts w:asciiTheme="minorHAnsi" w:hAnsiTheme="minorHAnsi" w:cstheme="minorHAnsi"/>
                <w:sz w:val="24"/>
                <w:szCs w:val="24"/>
              </w:rPr>
              <w:t>jant</w:t>
            </w:r>
            <w:r w:rsidR="005D2B7D">
              <w:rPr>
                <w:rFonts w:asciiTheme="minorHAnsi" w:hAnsiTheme="minorHAnsi" w:cstheme="minorHAnsi"/>
                <w:sz w:val="24"/>
                <w:szCs w:val="24"/>
              </w:rPr>
              <w:t xml:space="preserve"> šalto ir</w:t>
            </w: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 xml:space="preserve"> karšt</w:t>
            </w:r>
            <w:r w:rsidR="009B6C9E">
              <w:rPr>
                <w:rFonts w:asciiTheme="minorHAnsi" w:hAnsiTheme="minorHAnsi" w:cstheme="minorHAnsi"/>
                <w:sz w:val="24"/>
                <w:szCs w:val="24"/>
              </w:rPr>
              <w:t>o oro</w:t>
            </w: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 xml:space="preserve"> erdv</w:t>
            </w:r>
            <w:r w:rsidR="005D2B7D">
              <w:rPr>
                <w:rFonts w:asciiTheme="minorHAnsi" w:hAnsiTheme="minorHAnsi" w:cstheme="minorHAnsi"/>
                <w:sz w:val="24"/>
                <w:szCs w:val="24"/>
              </w:rPr>
              <w:t xml:space="preserve">es </w:t>
            </w:r>
            <w:r w:rsidR="003213FB">
              <w:rPr>
                <w:rFonts w:asciiTheme="minorHAnsi" w:hAnsiTheme="minorHAnsi" w:cstheme="minorHAnsi"/>
                <w:sz w:val="24"/>
                <w:szCs w:val="24"/>
              </w:rPr>
              <w:t>bei</w:t>
            </w:r>
            <w:r w:rsidR="005D2B7D">
              <w:rPr>
                <w:rFonts w:asciiTheme="minorHAnsi" w:hAnsiTheme="minorHAnsi" w:cstheme="minorHAnsi"/>
                <w:sz w:val="24"/>
                <w:szCs w:val="24"/>
              </w:rPr>
              <w:t xml:space="preserve"> karštą orą</w:t>
            </w:r>
            <w:r w:rsidR="009B6C9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91C69">
              <w:rPr>
                <w:rFonts w:asciiTheme="minorHAnsi" w:hAnsiTheme="minorHAnsi" w:cstheme="minorHAnsi"/>
                <w:sz w:val="24"/>
                <w:szCs w:val="24"/>
              </w:rPr>
              <w:t>nukrepiant</w:t>
            </w:r>
            <w:r w:rsidR="009B6C9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virš lubų.</w:t>
            </w:r>
            <w:r w:rsidR="0088302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7A0C33">
              <w:rPr>
                <w:rFonts w:asciiTheme="minorHAnsi" w:hAnsiTheme="minorHAnsi" w:cstheme="minorHAnsi"/>
                <w:sz w:val="24"/>
                <w:szCs w:val="24"/>
              </w:rPr>
              <w:t xml:space="preserve">Karšto oro erdvė turi būti </w:t>
            </w:r>
            <w:r w:rsidR="006858E6">
              <w:rPr>
                <w:rFonts w:asciiTheme="minorHAnsi" w:hAnsiTheme="minorHAnsi" w:cstheme="minorHAnsi"/>
                <w:sz w:val="24"/>
                <w:szCs w:val="24"/>
              </w:rPr>
              <w:t>viduje, tarp dviejų spintų eilių</w:t>
            </w:r>
            <w:r w:rsidR="00C3101E">
              <w:rPr>
                <w:rFonts w:asciiTheme="minorHAnsi" w:hAnsiTheme="minorHAnsi" w:cstheme="minorHAnsi"/>
                <w:sz w:val="24"/>
                <w:szCs w:val="24"/>
              </w:rPr>
              <w:t xml:space="preserve"> (spintų salos viduje)</w:t>
            </w:r>
            <w:r w:rsidR="006E1DDE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2B38F4" w:rsidRPr="00B747B7" w14:paraId="35E40DBC" w14:textId="77777777" w:rsidTr="5D9EFDBA">
        <w:trPr>
          <w:cantSplit/>
          <w:trHeight w:val="114"/>
        </w:trPr>
        <w:tc>
          <w:tcPr>
            <w:tcW w:w="2127" w:type="dxa"/>
            <w:vAlign w:val="center"/>
          </w:tcPr>
          <w:p w14:paraId="7477F024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Gabaritai</w:t>
            </w:r>
          </w:p>
        </w:tc>
        <w:tc>
          <w:tcPr>
            <w:tcW w:w="8058" w:type="dxa"/>
          </w:tcPr>
          <w:p w14:paraId="38447909" w14:textId="192C6FA8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Skirtos uždaryti erdvę, kurioje dviem eilėmis (po 16 spintų) sumontuotos 32 spintos. Tiksl</w:t>
            </w:r>
            <w:r w:rsidR="006858E6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ū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s gabaritai suderinami prieš užsakant</w:t>
            </w:r>
            <w:r w:rsidR="006E1DDE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.</w:t>
            </w:r>
          </w:p>
        </w:tc>
      </w:tr>
      <w:tr w:rsidR="002B38F4" w:rsidRPr="00B747B7" w14:paraId="791D9CC5" w14:textId="77777777" w:rsidTr="5D9EFDBA">
        <w:trPr>
          <w:cantSplit/>
          <w:trHeight w:val="114"/>
        </w:trPr>
        <w:tc>
          <w:tcPr>
            <w:tcW w:w="2127" w:type="dxa"/>
            <w:vAlign w:val="center"/>
          </w:tcPr>
          <w:p w14:paraId="08EFB95F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Rėmas</w:t>
            </w:r>
          </w:p>
        </w:tc>
        <w:tc>
          <w:tcPr>
            <w:tcW w:w="8058" w:type="dxa"/>
          </w:tcPr>
          <w:p w14:paraId="6FA71D58" w14:textId="5371A67F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 xml:space="preserve">Pertvarų rėmas – </w:t>
            </w:r>
            <w:r w:rsidR="00EC015C">
              <w:rPr>
                <w:rFonts w:asciiTheme="minorHAnsi" w:hAnsiTheme="minorHAnsi" w:cstheme="minorHAnsi"/>
                <w:sz w:val="24"/>
                <w:szCs w:val="24"/>
              </w:rPr>
              <w:t xml:space="preserve">milteliniu būdu </w:t>
            </w: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dažyta p</w:t>
            </w:r>
            <w:r w:rsidR="00BD184F">
              <w:rPr>
                <w:rFonts w:asciiTheme="minorHAnsi" w:hAnsiTheme="minorHAnsi" w:cstheme="minorHAnsi"/>
                <w:sz w:val="24"/>
                <w:szCs w:val="24"/>
              </w:rPr>
              <w:t>lie</w:t>
            </w: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no skarda (RAL 7035), užpildas- skaidrus organinis stiklas.</w:t>
            </w:r>
          </w:p>
        </w:tc>
      </w:tr>
      <w:tr w:rsidR="002B38F4" w:rsidRPr="00B747B7" w14:paraId="39B85C7C" w14:textId="77777777" w:rsidTr="5D9EFDBA">
        <w:trPr>
          <w:cantSplit/>
          <w:trHeight w:val="114"/>
        </w:trPr>
        <w:tc>
          <w:tcPr>
            <w:tcW w:w="2127" w:type="dxa"/>
            <w:vAlign w:val="center"/>
          </w:tcPr>
          <w:p w14:paraId="00142FAD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Durys</w:t>
            </w:r>
          </w:p>
        </w:tc>
        <w:tc>
          <w:tcPr>
            <w:tcW w:w="8058" w:type="dxa"/>
          </w:tcPr>
          <w:p w14:paraId="2175A7F0" w14:textId="7E7CDB5C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 xml:space="preserve">Pertvarose sumontuotos slankiojančios durys (2 kompl) su švelnaus uždarymo mechanizmu. Durų rėmas </w:t>
            </w:r>
            <w:r w:rsidR="00EC015C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EC015C">
              <w:rPr>
                <w:rFonts w:asciiTheme="minorHAnsi" w:hAnsiTheme="minorHAnsi" w:cstheme="minorHAnsi"/>
                <w:sz w:val="24"/>
                <w:szCs w:val="24"/>
              </w:rPr>
              <w:t xml:space="preserve">milteliniu būdu </w:t>
            </w: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dažyta p</w:t>
            </w:r>
            <w:r w:rsidR="0004513F">
              <w:rPr>
                <w:rFonts w:asciiTheme="minorHAnsi" w:hAnsiTheme="minorHAnsi" w:cstheme="minorHAnsi"/>
                <w:sz w:val="24"/>
                <w:szCs w:val="24"/>
              </w:rPr>
              <w:t>lie</w:t>
            </w: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no skarda (RAL 7035), užpildas- skaidrus organinis stiklas.</w:t>
            </w:r>
          </w:p>
        </w:tc>
      </w:tr>
    </w:tbl>
    <w:p w14:paraId="2FB71DDD" w14:textId="77777777" w:rsidR="002B38F4" w:rsidRPr="00B747B7" w:rsidRDefault="002B38F4" w:rsidP="002B38F4">
      <w:pPr>
        <w:autoSpaceDE w:val="0"/>
        <w:autoSpaceDN w:val="0"/>
        <w:jc w:val="both"/>
        <w:rPr>
          <w:rFonts w:asciiTheme="minorHAnsi" w:hAnsiTheme="minorHAnsi" w:cstheme="minorHAnsi"/>
          <w:b/>
          <w:bCs/>
          <w:sz w:val="24"/>
          <w:szCs w:val="24"/>
          <w:lang w:eastAsia="lt-LT"/>
        </w:rPr>
      </w:pPr>
    </w:p>
    <w:p w14:paraId="1F0182A0" w14:textId="77777777" w:rsidR="002B38F4" w:rsidRPr="00B747B7" w:rsidRDefault="002B38F4" w:rsidP="002B38F4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bCs/>
          <w:sz w:val="24"/>
          <w:szCs w:val="24"/>
          <w:lang w:eastAsia="lt-LT"/>
        </w:rPr>
      </w:pPr>
      <w:r w:rsidRPr="00B747B7">
        <w:rPr>
          <w:rFonts w:asciiTheme="minorHAnsi" w:hAnsiTheme="minorHAnsi" w:cstheme="minorHAnsi"/>
          <w:b/>
          <w:bCs/>
          <w:sz w:val="24"/>
          <w:szCs w:val="24"/>
          <w:lang w:eastAsia="lt-LT"/>
        </w:rPr>
        <w:t>Techniniai reikalavimai elektros maitinimo apskaitos kontroleriams</w:t>
      </w:r>
    </w:p>
    <w:p w14:paraId="17FCF7B7" w14:textId="77777777" w:rsidR="002B38F4" w:rsidRPr="00B747B7" w:rsidRDefault="002B38F4" w:rsidP="002B38F4">
      <w:pPr>
        <w:autoSpaceDE w:val="0"/>
        <w:autoSpaceDN w:val="0"/>
        <w:jc w:val="both"/>
        <w:rPr>
          <w:rFonts w:asciiTheme="minorHAnsi" w:hAnsiTheme="minorHAnsi" w:cstheme="minorHAnsi"/>
          <w:b/>
          <w:bCs/>
          <w:sz w:val="24"/>
          <w:szCs w:val="24"/>
          <w:lang w:eastAsia="lt-LT"/>
        </w:rPr>
      </w:pPr>
    </w:p>
    <w:tbl>
      <w:tblPr>
        <w:tblW w:w="101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127"/>
        <w:gridCol w:w="8058"/>
      </w:tblGrid>
      <w:tr w:rsidR="002B38F4" w:rsidRPr="00B747B7" w14:paraId="1F21A776" w14:textId="77777777" w:rsidTr="5D9EFDBA">
        <w:trPr>
          <w:cantSplit/>
          <w:trHeight w:val="213"/>
          <w:tblHeader/>
        </w:trPr>
        <w:tc>
          <w:tcPr>
            <w:tcW w:w="2127" w:type="dxa"/>
            <w:vAlign w:val="center"/>
          </w:tcPr>
          <w:p w14:paraId="5EB7D4CF" w14:textId="77777777" w:rsidR="002B38F4" w:rsidRPr="00B747B7" w:rsidRDefault="002B38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 xml:space="preserve">Parametro </w:t>
            </w:r>
          </w:p>
          <w:p w14:paraId="4D6C0548" w14:textId="77777777" w:rsidR="002B38F4" w:rsidRPr="00B747B7" w:rsidRDefault="002B38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pavadinimas</w:t>
            </w:r>
          </w:p>
        </w:tc>
        <w:tc>
          <w:tcPr>
            <w:tcW w:w="8058" w:type="dxa"/>
            <w:vAlign w:val="center"/>
          </w:tcPr>
          <w:p w14:paraId="3088BB57" w14:textId="3C0F2AE1" w:rsidR="002B38F4" w:rsidRPr="00B747B7" w:rsidRDefault="2068B3F5" w:rsidP="5D9EFD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Bidi"/>
                <w:sz w:val="24"/>
                <w:szCs w:val="24"/>
              </w:rPr>
            </w:pPr>
            <w:r w:rsidRPr="5D9EFDBA">
              <w:rPr>
                <w:rFonts w:asciiTheme="minorHAnsi" w:hAnsiTheme="minorHAnsi" w:cstheme="minorBidi"/>
                <w:b/>
                <w:bCs/>
                <w:sz w:val="24"/>
                <w:szCs w:val="24"/>
                <w:lang w:eastAsia="lt-LT"/>
              </w:rPr>
              <w:t>Reikalavimai prekėms</w:t>
            </w:r>
          </w:p>
          <w:p w14:paraId="385139C2" w14:textId="0F773FD0" w:rsidR="002B38F4" w:rsidRPr="00B747B7" w:rsidRDefault="002B38F4" w:rsidP="5D9EFD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</w:p>
        </w:tc>
      </w:tr>
      <w:tr w:rsidR="002B38F4" w:rsidRPr="00B747B7" w14:paraId="49F4B049" w14:textId="77777777" w:rsidTr="5D9EFDBA">
        <w:tblPrEx>
          <w:tblCellMar>
            <w:top w:w="0" w:type="dxa"/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FFCBBE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Kiekis</w:t>
            </w:r>
          </w:p>
        </w:tc>
        <w:tc>
          <w:tcPr>
            <w:tcW w:w="80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382BCA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4 kompl.</w:t>
            </w:r>
          </w:p>
        </w:tc>
      </w:tr>
      <w:tr w:rsidR="002B38F4" w:rsidRPr="00B747B7" w14:paraId="0C1A3501" w14:textId="77777777" w:rsidTr="5D9EFDBA">
        <w:tblPrEx>
          <w:tblCellMar>
            <w:top w:w="0" w:type="dxa"/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1BBA6F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Aprašymas</w:t>
            </w:r>
          </w:p>
        </w:tc>
        <w:tc>
          <w:tcPr>
            <w:tcW w:w="80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CC0CF8" w14:textId="489EAB7E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 xml:space="preserve">Energijos apskaitos prietaisų kontroleris, surenkantis duomenis iš objekte esamų  ABB CMS-122PS 20A elektros apskaitos prietaisų, sumontuotas šynolaidžio atšakos dėžutėje (Angl.-Tap Off Box) (KOP 1251-B-125 A-PLUG-IN-DATA TAP-OFF BOX-5W arba analogiško), prijungiamoje prie objekte esamo </w:t>
            </w:r>
            <w:r w:rsidRPr="00DB622F">
              <w:rPr>
                <w:rFonts w:asciiTheme="minorHAnsi" w:hAnsiTheme="minorHAnsi" w:cstheme="minorHAnsi"/>
                <w:sz w:val="24"/>
                <w:szCs w:val="24"/>
              </w:rPr>
              <w:t>EAE</w:t>
            </w:r>
            <w:r w:rsidR="008A102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DB622F">
              <w:rPr>
                <w:rFonts w:asciiTheme="minorHAnsi" w:hAnsiTheme="minorHAnsi" w:cstheme="minorHAnsi"/>
                <w:sz w:val="24"/>
                <w:szCs w:val="24"/>
              </w:rPr>
              <w:t>KOA 0655-II</w:t>
            </w: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6670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šynolaidžio</w:t>
            </w:r>
          </w:p>
        </w:tc>
      </w:tr>
      <w:tr w:rsidR="002B38F4" w:rsidRPr="00B747B7" w14:paraId="15436B5F" w14:textId="77777777" w:rsidTr="5D9EFDBA">
        <w:trPr>
          <w:cantSplit/>
          <w:trHeight w:val="114"/>
        </w:trPr>
        <w:tc>
          <w:tcPr>
            <w:tcW w:w="2127" w:type="dxa"/>
            <w:vAlign w:val="center"/>
          </w:tcPr>
          <w:p w14:paraId="64700F9A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lastRenderedPageBreak/>
              <w:t>Suderinamumas</w:t>
            </w:r>
          </w:p>
        </w:tc>
        <w:tc>
          <w:tcPr>
            <w:tcW w:w="8058" w:type="dxa"/>
          </w:tcPr>
          <w:p w14:paraId="3A13662C" w14:textId="77777777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Suderinamas su ABB CMS-122PS 20A (ABB SCU-100 CONTROL UNIT ENERGY MONITOR arba analogiškas)</w:t>
            </w:r>
          </w:p>
        </w:tc>
      </w:tr>
      <w:tr w:rsidR="002B38F4" w:rsidRPr="00B747B7" w14:paraId="3F37E339" w14:textId="77777777" w:rsidTr="5D9EFDBA">
        <w:trPr>
          <w:cantSplit/>
          <w:trHeight w:val="114"/>
        </w:trPr>
        <w:tc>
          <w:tcPr>
            <w:tcW w:w="2127" w:type="dxa"/>
            <w:vAlign w:val="center"/>
          </w:tcPr>
          <w:p w14:paraId="567AD6A1" w14:textId="269DB3BF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Sujungimas</w:t>
            </w:r>
            <w:r w:rsidR="00E57586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, konfigūravimas</w:t>
            </w:r>
          </w:p>
        </w:tc>
        <w:tc>
          <w:tcPr>
            <w:tcW w:w="8058" w:type="dxa"/>
          </w:tcPr>
          <w:p w14:paraId="4188C464" w14:textId="77777777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Esami apskaitos prietaisai,  Cat6 kabeliais su RJ45 jungtimis, sujungiami su kontroleriais (bendras sujungimų kiekis- 72 vnt.)</w:t>
            </w:r>
          </w:p>
          <w:p w14:paraId="6C518B89" w14:textId="77777777" w:rsidR="002B38F4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Duomenų kabeliai nuo kontrolerių atvedami į darbo metu nurodyt</w:t>
            </w:r>
            <w:r w:rsidR="0003281A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ą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spint</w:t>
            </w:r>
            <w:r w:rsidR="0003281A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ą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bei sukomutuojami komutacinėje panelėje.</w:t>
            </w:r>
          </w:p>
          <w:p w14:paraId="36E30B5E" w14:textId="5EDD8BC2" w:rsidR="00E57586" w:rsidRPr="00B747B7" w:rsidRDefault="00E57586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Energijos apskaitos prietaisų kontroleri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ai sukonfigūruojami pagal už</w:t>
            </w:r>
            <w:r w:rsidR="0025448F">
              <w:rPr>
                <w:rFonts w:asciiTheme="minorHAnsi" w:hAnsiTheme="minorHAnsi" w:cstheme="minorHAnsi"/>
                <w:sz w:val="24"/>
                <w:szCs w:val="24"/>
              </w:rPr>
              <w:t>sakovo pateiktus duomenis</w:t>
            </w:r>
            <w:r w:rsidR="0014773F">
              <w:rPr>
                <w:rFonts w:asciiTheme="minorHAnsi" w:hAnsiTheme="minorHAnsi" w:cstheme="minorHAnsi"/>
                <w:sz w:val="24"/>
                <w:szCs w:val="24"/>
              </w:rPr>
              <w:t xml:space="preserve"> (IP adresacija, </w:t>
            </w:r>
            <w:r w:rsidR="00030569" w:rsidRPr="00B747B7">
              <w:rPr>
                <w:rFonts w:asciiTheme="minorHAnsi" w:hAnsiTheme="minorHAnsi" w:cstheme="minorHAnsi"/>
                <w:sz w:val="24"/>
                <w:szCs w:val="24"/>
              </w:rPr>
              <w:t>elektros apskaitos prietaisų</w:t>
            </w:r>
            <w:r w:rsidR="0003056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14773F">
              <w:rPr>
                <w:rFonts w:asciiTheme="minorHAnsi" w:hAnsiTheme="minorHAnsi" w:cstheme="minorHAnsi"/>
                <w:sz w:val="24"/>
                <w:szCs w:val="24"/>
              </w:rPr>
              <w:t xml:space="preserve">pavadinimas ir </w:t>
            </w:r>
            <w:r w:rsidR="00030569">
              <w:rPr>
                <w:rFonts w:asciiTheme="minorHAnsi" w:hAnsiTheme="minorHAnsi" w:cstheme="minorHAnsi"/>
                <w:sz w:val="24"/>
                <w:szCs w:val="24"/>
              </w:rPr>
              <w:t>pan.</w:t>
            </w:r>
            <w:r w:rsidR="0014773F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14:paraId="62C409AF" w14:textId="77777777" w:rsidR="002B38F4" w:rsidRPr="00B747B7" w:rsidRDefault="002B38F4" w:rsidP="002B38F4">
      <w:pPr>
        <w:autoSpaceDE w:val="0"/>
        <w:autoSpaceDN w:val="0"/>
        <w:jc w:val="both"/>
        <w:rPr>
          <w:rFonts w:asciiTheme="minorHAnsi" w:hAnsiTheme="minorHAnsi" w:cstheme="minorHAnsi"/>
          <w:b/>
          <w:bCs/>
          <w:sz w:val="24"/>
          <w:szCs w:val="24"/>
          <w:lang w:eastAsia="lt-LT"/>
        </w:rPr>
      </w:pPr>
    </w:p>
    <w:p w14:paraId="15B45EB6" w14:textId="71F0EA98" w:rsidR="002B38F4" w:rsidRPr="00B747B7" w:rsidRDefault="002B38F4" w:rsidP="002B38F4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bCs/>
          <w:sz w:val="24"/>
          <w:szCs w:val="24"/>
          <w:lang w:eastAsia="lt-LT"/>
        </w:rPr>
      </w:pPr>
      <w:r w:rsidRPr="00B747B7">
        <w:rPr>
          <w:rFonts w:asciiTheme="minorHAnsi" w:hAnsiTheme="minorHAnsi" w:cstheme="minorHAnsi"/>
          <w:b/>
          <w:bCs/>
          <w:sz w:val="24"/>
          <w:szCs w:val="24"/>
          <w:lang w:eastAsia="lt-LT"/>
        </w:rPr>
        <w:t>Techniniai reikalavimai elektros paskirstymo įrenginiams</w:t>
      </w:r>
    </w:p>
    <w:p w14:paraId="43A22151" w14:textId="77777777" w:rsidR="002B38F4" w:rsidRPr="00B747B7" w:rsidRDefault="002B38F4" w:rsidP="002B38F4">
      <w:pPr>
        <w:autoSpaceDE w:val="0"/>
        <w:autoSpaceDN w:val="0"/>
        <w:jc w:val="both"/>
        <w:rPr>
          <w:rFonts w:asciiTheme="minorHAnsi" w:hAnsiTheme="minorHAnsi" w:cstheme="minorHAnsi"/>
          <w:b/>
          <w:bCs/>
          <w:sz w:val="24"/>
          <w:szCs w:val="24"/>
          <w:lang w:eastAsia="lt-LT"/>
        </w:rPr>
      </w:pPr>
    </w:p>
    <w:tbl>
      <w:tblPr>
        <w:tblW w:w="101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127"/>
        <w:gridCol w:w="8058"/>
      </w:tblGrid>
      <w:tr w:rsidR="002B38F4" w:rsidRPr="00B747B7" w14:paraId="1C26D793" w14:textId="77777777" w:rsidTr="5D9EFDBA">
        <w:trPr>
          <w:cantSplit/>
          <w:trHeight w:val="213"/>
          <w:tblHeader/>
        </w:trPr>
        <w:tc>
          <w:tcPr>
            <w:tcW w:w="2127" w:type="dxa"/>
            <w:vAlign w:val="center"/>
          </w:tcPr>
          <w:p w14:paraId="3DE4F8EB" w14:textId="77777777" w:rsidR="002B38F4" w:rsidRPr="00B747B7" w:rsidRDefault="002B38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 xml:space="preserve">Parametro </w:t>
            </w:r>
          </w:p>
          <w:p w14:paraId="142E16B5" w14:textId="77777777" w:rsidR="002B38F4" w:rsidRPr="00B747B7" w:rsidRDefault="002B38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pavadinimas</w:t>
            </w:r>
          </w:p>
        </w:tc>
        <w:tc>
          <w:tcPr>
            <w:tcW w:w="8058" w:type="dxa"/>
            <w:vAlign w:val="center"/>
          </w:tcPr>
          <w:p w14:paraId="58DF7108" w14:textId="3C0F2AE1" w:rsidR="002B38F4" w:rsidRPr="00B747B7" w:rsidRDefault="68ED9BD3" w:rsidP="5D9EFD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Bidi"/>
                <w:sz w:val="24"/>
                <w:szCs w:val="24"/>
              </w:rPr>
            </w:pPr>
            <w:r w:rsidRPr="5D9EFDBA">
              <w:rPr>
                <w:rFonts w:asciiTheme="minorHAnsi" w:hAnsiTheme="minorHAnsi" w:cstheme="minorBidi"/>
                <w:b/>
                <w:bCs/>
                <w:sz w:val="24"/>
                <w:szCs w:val="24"/>
                <w:lang w:eastAsia="lt-LT"/>
              </w:rPr>
              <w:t>Reikalavimai prekėms</w:t>
            </w:r>
          </w:p>
          <w:p w14:paraId="29D99B48" w14:textId="32181288" w:rsidR="002B38F4" w:rsidRPr="00B747B7" w:rsidRDefault="002B38F4" w:rsidP="5D9EFD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</w:p>
        </w:tc>
      </w:tr>
      <w:tr w:rsidR="002B38F4" w:rsidRPr="00B747B7" w14:paraId="2EA77714" w14:textId="77777777" w:rsidTr="5D9EFDBA">
        <w:tblPrEx>
          <w:tblCellMar>
            <w:top w:w="0" w:type="dxa"/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35938B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Kiekis</w:t>
            </w:r>
          </w:p>
        </w:tc>
        <w:tc>
          <w:tcPr>
            <w:tcW w:w="80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6A14AA" w14:textId="5F916BFF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 xml:space="preserve">64 </w:t>
            </w:r>
            <w:r w:rsidR="00B72B66">
              <w:rPr>
                <w:rFonts w:asciiTheme="minorHAnsi" w:hAnsiTheme="minorHAnsi" w:cstheme="minorHAnsi"/>
                <w:sz w:val="24"/>
                <w:szCs w:val="24"/>
              </w:rPr>
              <w:t>vnt</w:t>
            </w: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2B38F4" w:rsidRPr="00B747B7" w14:paraId="47783C41" w14:textId="77777777" w:rsidTr="5D9EFDBA">
        <w:tblPrEx>
          <w:tblCellMar>
            <w:top w:w="0" w:type="dxa"/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901261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</w:rPr>
              <w:t>Aprašymas</w:t>
            </w:r>
          </w:p>
        </w:tc>
        <w:tc>
          <w:tcPr>
            <w:tcW w:w="805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1E0474" w14:textId="464A8289" w:rsidR="002B38F4" w:rsidRPr="00B747B7" w:rsidRDefault="002B38F4" w:rsidP="00B478A7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/>
                <w:sz w:val="24"/>
                <w:szCs w:val="24"/>
              </w:rPr>
              <w:t>IT spintose montuojami neužimantys spintos aukščio (Unit), vertikal</w:t>
            </w:r>
            <w:r w:rsidR="005F3970">
              <w:rPr>
                <w:rFonts w:asciiTheme="minorHAnsi" w:hAnsiTheme="minorHAnsi"/>
                <w:sz w:val="24"/>
                <w:szCs w:val="24"/>
              </w:rPr>
              <w:t>ū</w:t>
            </w:r>
            <w:r w:rsidRPr="00B747B7">
              <w:rPr>
                <w:rFonts w:asciiTheme="minorHAnsi" w:hAnsiTheme="minorHAnsi"/>
                <w:sz w:val="24"/>
                <w:szCs w:val="24"/>
              </w:rPr>
              <w:t>s rozečių blokai  (toliau- PDU, angl.- Power Distribution Unit)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su ne mažiau nei: </w:t>
            </w:r>
          </w:p>
          <w:p w14:paraId="359DC197" w14:textId="77777777" w:rsidR="002B38F4" w:rsidRPr="00B747B7" w:rsidRDefault="002B38F4" w:rsidP="00B478A7">
            <w:pPr>
              <w:numPr>
                <w:ilvl w:val="0"/>
                <w:numId w:val="3"/>
              </w:numPr>
              <w:autoSpaceDE w:val="0"/>
              <w:autoSpaceDN w:val="0"/>
              <w:ind w:left="720" w:hanging="3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36 vnt. IEC 60320 C13 tipo lizdų ; </w:t>
            </w:r>
          </w:p>
          <w:p w14:paraId="00188378" w14:textId="77777777" w:rsidR="002B38F4" w:rsidRPr="00B747B7" w:rsidRDefault="002B38F4" w:rsidP="00B478A7">
            <w:pPr>
              <w:numPr>
                <w:ilvl w:val="0"/>
                <w:numId w:val="3"/>
              </w:numPr>
              <w:autoSpaceDE w:val="0"/>
              <w:autoSpaceDN w:val="0"/>
              <w:ind w:left="720" w:hanging="3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6 vnt. IEC 60320 C19 tipo lizdų.</w:t>
            </w:r>
          </w:p>
        </w:tc>
      </w:tr>
      <w:tr w:rsidR="002B38F4" w:rsidRPr="00B747B7" w14:paraId="1D18C7DB" w14:textId="77777777" w:rsidTr="5D9EFDBA">
        <w:trPr>
          <w:cantSplit/>
          <w:trHeight w:val="1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6327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Forma 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B8F7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Vertikalūs, neužimantys U vietos. </w:t>
            </w:r>
          </w:p>
        </w:tc>
      </w:tr>
      <w:tr w:rsidR="002B38F4" w:rsidRPr="00B747B7" w14:paraId="47DBB2D1" w14:textId="77777777" w:rsidTr="5D9EFDBA">
        <w:trPr>
          <w:cantSplit/>
          <w:trHeight w:val="1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D43B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Maitinimo kabelio kištukas 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B3B3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IEC60309 4P5W 16A (L1/L2/L3/N/E) IP44 (400V, 3 fazės) </w:t>
            </w:r>
          </w:p>
        </w:tc>
      </w:tr>
      <w:tr w:rsidR="002B38F4" w:rsidRPr="00B747B7" w14:paraId="5BCACC19" w14:textId="77777777" w:rsidTr="5D9EFDBA">
        <w:trPr>
          <w:cantSplit/>
          <w:trHeight w:val="1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DF21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Maitinimo kabelio ilgis 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E1B5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Ne mažiau kaip 3 metrai </w:t>
            </w:r>
          </w:p>
        </w:tc>
      </w:tr>
      <w:tr w:rsidR="002B38F4" w:rsidRPr="00B747B7" w14:paraId="2E2C4A8C" w14:textId="77777777" w:rsidTr="5D9EFDBA">
        <w:trPr>
          <w:cantSplit/>
          <w:trHeight w:val="1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B1ED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Maitinimo kabelių kiekis 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9894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1 </w:t>
            </w:r>
          </w:p>
        </w:tc>
      </w:tr>
      <w:tr w:rsidR="002B38F4" w:rsidRPr="00B747B7" w14:paraId="61024F4E" w14:textId="77777777" w:rsidTr="5D9EFDBA">
        <w:trPr>
          <w:cantSplit/>
          <w:trHeight w:val="1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9C19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Maksimali įvado srovė 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509D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16A (per fazę) </w:t>
            </w:r>
          </w:p>
        </w:tc>
      </w:tr>
      <w:tr w:rsidR="002B38F4" w:rsidRPr="00B747B7" w14:paraId="667C1522" w14:textId="77777777" w:rsidTr="5D9EFDBA">
        <w:trPr>
          <w:cantSplit/>
          <w:trHeight w:val="1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4CFC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Nominali įvado įtampa 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3DBB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400V, 3 fazės </w:t>
            </w:r>
          </w:p>
        </w:tc>
      </w:tr>
      <w:tr w:rsidR="002B38F4" w:rsidRPr="00B747B7" w14:paraId="60D5C8EC" w14:textId="77777777" w:rsidTr="5D9EFDBA">
        <w:trPr>
          <w:cantSplit/>
          <w:trHeight w:val="1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B043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Įvado dažnis 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DE4B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50 Hz </w:t>
            </w:r>
          </w:p>
        </w:tc>
      </w:tr>
      <w:tr w:rsidR="002B38F4" w:rsidRPr="00B747B7" w14:paraId="204E9D12" w14:textId="77777777" w:rsidTr="5D9EFDBA">
        <w:trPr>
          <w:cantSplit/>
          <w:trHeight w:val="1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F23C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Galia 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9BDF" w14:textId="576685AD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Ne mažiau </w:t>
            </w:r>
            <w:r w:rsidRPr="00F15034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11</w:t>
            </w:r>
            <w:r w:rsidR="00381F18" w:rsidRPr="00F15034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</w:t>
            </w:r>
            <w:r w:rsidRPr="00F15034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k</w:t>
            </w:r>
            <w:r w:rsidR="00381F18" w:rsidRPr="00F15034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W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</w:t>
            </w:r>
          </w:p>
        </w:tc>
      </w:tr>
      <w:tr w:rsidR="002B38F4" w:rsidRPr="00B747B7" w14:paraId="0590F7CE" w14:textId="77777777" w:rsidTr="5D9EFDBA">
        <w:trPr>
          <w:cantSplit/>
          <w:trHeight w:val="1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73F7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Atitinka standartus: 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7597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CE,  IEC 62368-1, EN 55032 and EN 55035</w:t>
            </w:r>
          </w:p>
        </w:tc>
      </w:tr>
      <w:tr w:rsidR="002B38F4" w:rsidRPr="00B747B7" w14:paraId="154BE7F8" w14:textId="77777777" w:rsidTr="5D9EFDBA">
        <w:trPr>
          <w:cantSplit/>
          <w:trHeight w:val="1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4B11" w14:textId="77777777" w:rsidR="002B38F4" w:rsidRPr="00B747B7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Gabaritai 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8B9E" w14:textId="77777777" w:rsidR="002B38F4" w:rsidRPr="00F15034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F15034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Ilgis (aukštis)- ne daugiau 1460  mm, plotis – ne daugiau 45 mm,  gylis - ne daugiau 50 mm. </w:t>
            </w:r>
          </w:p>
        </w:tc>
      </w:tr>
    </w:tbl>
    <w:p w14:paraId="1C0ED815" w14:textId="77777777" w:rsidR="002B38F4" w:rsidRPr="00B747B7" w:rsidRDefault="002B38F4" w:rsidP="002B38F4">
      <w:pPr>
        <w:autoSpaceDE w:val="0"/>
        <w:autoSpaceDN w:val="0"/>
        <w:jc w:val="both"/>
        <w:rPr>
          <w:rFonts w:asciiTheme="minorHAnsi" w:hAnsiTheme="minorHAnsi" w:cstheme="minorHAnsi"/>
          <w:b/>
          <w:bCs/>
          <w:sz w:val="24"/>
          <w:szCs w:val="24"/>
          <w:lang w:eastAsia="lt-LT"/>
        </w:rPr>
      </w:pPr>
    </w:p>
    <w:p w14:paraId="716170DF" w14:textId="77777777" w:rsidR="002B38F4" w:rsidRPr="00B747B7" w:rsidRDefault="002B38F4" w:rsidP="002B38F4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bCs/>
          <w:sz w:val="24"/>
          <w:szCs w:val="24"/>
          <w:lang w:eastAsia="lt-LT"/>
        </w:rPr>
      </w:pPr>
      <w:r w:rsidRPr="00B747B7">
        <w:rPr>
          <w:rFonts w:asciiTheme="minorHAnsi" w:hAnsiTheme="minorHAnsi" w:cstheme="minorHAnsi"/>
          <w:b/>
          <w:bCs/>
          <w:sz w:val="24"/>
          <w:szCs w:val="24"/>
          <w:lang w:eastAsia="lt-LT"/>
        </w:rPr>
        <w:t>Techniniai reikalavimai  apsaugos signalizacijos sistemai</w:t>
      </w:r>
    </w:p>
    <w:p w14:paraId="4234106D" w14:textId="77777777" w:rsidR="002B38F4" w:rsidRPr="00B747B7" w:rsidRDefault="002B38F4" w:rsidP="002B38F4">
      <w:pPr>
        <w:rPr>
          <w:rFonts w:asciiTheme="minorHAnsi" w:hAnsiTheme="minorHAnsi" w:cstheme="minorHAnsi"/>
          <w:b/>
          <w:bCs/>
          <w:sz w:val="24"/>
          <w:szCs w:val="24"/>
          <w:lang w:eastAsia="lt-LT"/>
        </w:rPr>
      </w:pPr>
    </w:p>
    <w:tbl>
      <w:tblPr>
        <w:tblW w:w="101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127"/>
        <w:gridCol w:w="8058"/>
      </w:tblGrid>
      <w:tr w:rsidR="002B38F4" w:rsidRPr="00B747B7" w14:paraId="2BD44E97" w14:textId="77777777" w:rsidTr="5D9EFDBA">
        <w:trPr>
          <w:cantSplit/>
          <w:trHeight w:val="213"/>
          <w:tblHeader/>
        </w:trPr>
        <w:tc>
          <w:tcPr>
            <w:tcW w:w="2127" w:type="dxa"/>
            <w:vAlign w:val="center"/>
          </w:tcPr>
          <w:p w14:paraId="6266FCE3" w14:textId="77777777" w:rsidR="002B38F4" w:rsidRPr="00B747B7" w:rsidRDefault="002B38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lastRenderedPageBreak/>
              <w:t xml:space="preserve">Parametro </w:t>
            </w:r>
          </w:p>
          <w:p w14:paraId="240081C2" w14:textId="77777777" w:rsidR="002B38F4" w:rsidRPr="00B747B7" w:rsidRDefault="002B38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 w:rsidRPr="00B747B7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pavadinimas</w:t>
            </w:r>
          </w:p>
        </w:tc>
        <w:tc>
          <w:tcPr>
            <w:tcW w:w="8058" w:type="dxa"/>
            <w:vAlign w:val="center"/>
          </w:tcPr>
          <w:p w14:paraId="5031149D" w14:textId="3C0F2AE1" w:rsidR="002B38F4" w:rsidRPr="00B747B7" w:rsidRDefault="25C44769" w:rsidP="5D9EFD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Bidi"/>
                <w:sz w:val="24"/>
                <w:szCs w:val="24"/>
              </w:rPr>
            </w:pPr>
            <w:r w:rsidRPr="5D9EFDBA">
              <w:rPr>
                <w:rFonts w:asciiTheme="minorHAnsi" w:hAnsiTheme="minorHAnsi" w:cstheme="minorBidi"/>
                <w:b/>
                <w:bCs/>
                <w:sz w:val="24"/>
                <w:szCs w:val="24"/>
                <w:lang w:eastAsia="lt-LT"/>
              </w:rPr>
              <w:t>Reikalavimai prekėms</w:t>
            </w:r>
          </w:p>
          <w:p w14:paraId="12ED11E6" w14:textId="473ED74F" w:rsidR="002B38F4" w:rsidRPr="00B747B7" w:rsidRDefault="002B38F4" w:rsidP="5D9EFD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</w:p>
        </w:tc>
      </w:tr>
      <w:tr w:rsidR="002B38F4" w:rsidRPr="002100C9" w14:paraId="193B83B0" w14:textId="77777777" w:rsidTr="5D9EFDBA">
        <w:tblPrEx>
          <w:tblCellMar>
            <w:top w:w="0" w:type="dxa"/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CEC1C0" w14:textId="77777777" w:rsidR="002B38F4" w:rsidRPr="002100C9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2100C9">
              <w:rPr>
                <w:rFonts w:asciiTheme="minorHAnsi" w:hAnsiTheme="minorHAnsi" w:cstheme="minorHAnsi"/>
                <w:sz w:val="24"/>
                <w:szCs w:val="24"/>
              </w:rPr>
              <w:t>Kiekis</w:t>
            </w:r>
          </w:p>
        </w:tc>
        <w:tc>
          <w:tcPr>
            <w:tcW w:w="80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EBC6EF" w14:textId="2AC887DB" w:rsidR="002B38F4" w:rsidRPr="002100C9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2100C9">
              <w:rPr>
                <w:rFonts w:asciiTheme="minorHAnsi" w:hAnsiTheme="minorHAnsi" w:cstheme="minorHAnsi"/>
                <w:sz w:val="24"/>
                <w:szCs w:val="24"/>
              </w:rPr>
              <w:t xml:space="preserve">1 </w:t>
            </w:r>
            <w:r w:rsidR="00F053F2" w:rsidRPr="002100C9">
              <w:rPr>
                <w:rFonts w:asciiTheme="minorHAnsi" w:hAnsiTheme="minorHAnsi" w:cstheme="minorHAnsi"/>
                <w:sz w:val="24"/>
                <w:szCs w:val="24"/>
              </w:rPr>
              <w:t>ko</w:t>
            </w:r>
            <w:r w:rsidR="00B74244" w:rsidRPr="002100C9">
              <w:rPr>
                <w:rFonts w:asciiTheme="minorHAnsi" w:hAnsiTheme="minorHAnsi" w:cstheme="minorHAnsi"/>
                <w:sz w:val="24"/>
                <w:szCs w:val="24"/>
              </w:rPr>
              <w:t>mp</w:t>
            </w:r>
            <w:r w:rsidR="00AE1909" w:rsidRPr="002100C9"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="00B74244" w:rsidRPr="002100C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2B38F4" w:rsidRPr="002100C9" w14:paraId="3B57F496" w14:textId="77777777" w:rsidTr="5D9EFDBA">
        <w:tblPrEx>
          <w:tblCellMar>
            <w:top w:w="0" w:type="dxa"/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37A7A5" w14:textId="77777777" w:rsidR="002B38F4" w:rsidRPr="002100C9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2100C9">
              <w:rPr>
                <w:rFonts w:asciiTheme="minorHAnsi" w:hAnsiTheme="minorHAnsi" w:cstheme="minorHAnsi"/>
                <w:sz w:val="24"/>
                <w:szCs w:val="24"/>
              </w:rPr>
              <w:t>Aprašymas</w:t>
            </w:r>
          </w:p>
        </w:tc>
        <w:tc>
          <w:tcPr>
            <w:tcW w:w="805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271AF7" w14:textId="77777777" w:rsidR="002B38F4" w:rsidRPr="002100C9" w:rsidRDefault="002B38F4" w:rsidP="00846EE5">
            <w:pPr>
              <w:autoSpaceDE w:val="0"/>
              <w:autoSpaceDN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100C9">
              <w:rPr>
                <w:rFonts w:asciiTheme="minorHAnsi" w:hAnsiTheme="minorHAnsi"/>
                <w:sz w:val="24"/>
                <w:szCs w:val="24"/>
              </w:rPr>
              <w:t>Vadovaujantis Aprašo reikalavimais, spintose įrengiami:</w:t>
            </w:r>
          </w:p>
          <w:p w14:paraId="14424E26" w14:textId="225B9D75" w:rsidR="002B38F4" w:rsidRPr="002100C9" w:rsidRDefault="00E86A8E" w:rsidP="00846EE5">
            <w:pPr>
              <w:numPr>
                <w:ilvl w:val="0"/>
                <w:numId w:val="3"/>
              </w:numPr>
              <w:autoSpaceDE w:val="0"/>
              <w:autoSpaceDN w:val="0"/>
              <w:ind w:left="720" w:hanging="3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100C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64 </w:t>
            </w:r>
            <w:r w:rsidR="0007110B" w:rsidRPr="002100C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vnt. </w:t>
            </w:r>
            <w:r w:rsidRPr="002100C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d</w:t>
            </w:r>
            <w:r w:rsidR="002B38F4" w:rsidRPr="002100C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urų atidarymo jutikliai (priekinėms ir galinėms durims</w:t>
            </w:r>
            <w:r w:rsidR="00707F49" w:rsidRPr="002100C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)</w:t>
            </w:r>
          </w:p>
          <w:p w14:paraId="4EBCC82B" w14:textId="249E3F24" w:rsidR="002B38F4" w:rsidRPr="002100C9" w:rsidRDefault="00BB2B5E" w:rsidP="00846EE5">
            <w:pPr>
              <w:numPr>
                <w:ilvl w:val="0"/>
                <w:numId w:val="3"/>
              </w:numPr>
              <w:autoSpaceDE w:val="0"/>
              <w:autoSpaceDN w:val="0"/>
              <w:ind w:left="720" w:hanging="3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100C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4 </w:t>
            </w:r>
            <w:r w:rsidR="0007110B" w:rsidRPr="002100C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vnt. </w:t>
            </w:r>
            <w:r w:rsidRPr="002100C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i</w:t>
            </w:r>
            <w:r w:rsidR="002B38F4" w:rsidRPr="002100C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nerciniai smūgio jutikliai</w:t>
            </w:r>
          </w:p>
        </w:tc>
      </w:tr>
      <w:tr w:rsidR="002B38F4" w:rsidRPr="002100C9" w14:paraId="13432A92" w14:textId="77777777" w:rsidTr="5D9EFDBA">
        <w:trPr>
          <w:cantSplit/>
          <w:trHeight w:val="1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E59A" w14:textId="77777777" w:rsidR="002B38F4" w:rsidRPr="002100C9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2100C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Prijungimas, konfigūravimas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06E2" w14:textId="77777777" w:rsidR="002B38F4" w:rsidRPr="002100C9" w:rsidRDefault="002B38F4" w:rsidP="00846EE5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2100C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Kiekvienos spintos jutikliai jungiami į atskirą sistemos spindulį. </w:t>
            </w:r>
          </w:p>
          <w:p w14:paraId="18D3DFF3" w14:textId="3838B7FE" w:rsidR="002B38F4" w:rsidRPr="002100C9" w:rsidRDefault="002B38F4" w:rsidP="00846EE5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2100C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Sumontuoti jutikliai integruojami į esamą Aritech Advisor signalizacijos sistem</w:t>
            </w:r>
            <w:r w:rsidR="00214659" w:rsidRPr="002100C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ą</w:t>
            </w:r>
            <w:r w:rsidRPr="002100C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ATS. Tiekėjas turi įrengti visus reikiamus išplėtimo modulius bei prijungti juo</w:t>
            </w:r>
            <w:r w:rsidR="009624F3" w:rsidRPr="002100C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s</w:t>
            </w:r>
            <w:r w:rsidRPr="002100C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prie </w:t>
            </w:r>
            <w:r w:rsidR="00515BC1" w:rsidRPr="002100C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esamos </w:t>
            </w:r>
            <w:r w:rsidRPr="002100C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sistemos.</w:t>
            </w:r>
          </w:p>
        </w:tc>
      </w:tr>
      <w:tr w:rsidR="002B38F4" w:rsidRPr="002100C9" w14:paraId="6333B1EE" w14:textId="77777777" w:rsidTr="5D9EFDBA">
        <w:trPr>
          <w:cantSplit/>
          <w:trHeight w:val="1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ECD9" w14:textId="77777777" w:rsidR="002B38F4" w:rsidRPr="002100C9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2100C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Integravimas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F116" w14:textId="77777777" w:rsidR="002B38F4" w:rsidRPr="002100C9" w:rsidRDefault="002B38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2100C9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Sukonfigūruojama esama ATS8600 sistema, papildant prijungta įranga.</w:t>
            </w:r>
          </w:p>
        </w:tc>
      </w:tr>
    </w:tbl>
    <w:p w14:paraId="513DE89A" w14:textId="77777777" w:rsidR="002B38F4" w:rsidRPr="002100C9" w:rsidRDefault="002B38F4" w:rsidP="002B38F4">
      <w:pPr>
        <w:rPr>
          <w:rFonts w:asciiTheme="minorHAnsi" w:hAnsiTheme="minorHAnsi" w:cstheme="minorHAnsi"/>
          <w:b/>
          <w:bCs/>
          <w:sz w:val="24"/>
          <w:szCs w:val="24"/>
          <w:lang w:eastAsia="lt-LT"/>
        </w:rPr>
      </w:pPr>
    </w:p>
    <w:p w14:paraId="294F0C52" w14:textId="77777777" w:rsidR="003F7540" w:rsidRPr="002100C9" w:rsidRDefault="003F7540"/>
    <w:p w14:paraId="68C74912" w14:textId="195B70E8" w:rsidR="00886BF4" w:rsidRPr="002100C9" w:rsidRDefault="00886BF4" w:rsidP="00886BF4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bCs/>
          <w:sz w:val="24"/>
          <w:szCs w:val="24"/>
          <w:lang w:eastAsia="lt-LT"/>
        </w:rPr>
      </w:pPr>
      <w:r w:rsidRPr="002100C9">
        <w:rPr>
          <w:rFonts w:asciiTheme="minorHAnsi" w:hAnsiTheme="minorHAnsi" w:cstheme="minorHAnsi"/>
          <w:b/>
          <w:bCs/>
          <w:sz w:val="24"/>
          <w:szCs w:val="24"/>
          <w:lang w:eastAsia="lt-LT"/>
        </w:rPr>
        <w:t>Techniniai reikalavimai aplinkos parametrų stebėjimo sistemai</w:t>
      </w:r>
    </w:p>
    <w:p w14:paraId="404B13A0" w14:textId="77777777" w:rsidR="00886BF4" w:rsidRPr="002100C9" w:rsidRDefault="00886BF4" w:rsidP="00886BF4">
      <w:pPr>
        <w:rPr>
          <w:rFonts w:asciiTheme="minorHAnsi" w:hAnsiTheme="minorHAnsi" w:cstheme="minorHAnsi"/>
          <w:b/>
          <w:bCs/>
          <w:sz w:val="24"/>
          <w:szCs w:val="24"/>
          <w:lang w:eastAsia="lt-LT"/>
        </w:rPr>
      </w:pPr>
    </w:p>
    <w:tbl>
      <w:tblPr>
        <w:tblW w:w="101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127"/>
        <w:gridCol w:w="8058"/>
      </w:tblGrid>
      <w:tr w:rsidR="00886BF4" w:rsidRPr="002100C9" w14:paraId="70881F12" w14:textId="77777777" w:rsidTr="5D9EFDBA">
        <w:trPr>
          <w:cantSplit/>
          <w:trHeight w:val="213"/>
          <w:tblHeader/>
        </w:trPr>
        <w:tc>
          <w:tcPr>
            <w:tcW w:w="2127" w:type="dxa"/>
            <w:vAlign w:val="center"/>
          </w:tcPr>
          <w:p w14:paraId="1B3CC408" w14:textId="77777777" w:rsidR="00886BF4" w:rsidRPr="002100C9" w:rsidRDefault="00886B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 w:rsidRPr="002100C9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 xml:space="preserve">Parametro </w:t>
            </w:r>
          </w:p>
          <w:p w14:paraId="053937C2" w14:textId="77777777" w:rsidR="00886BF4" w:rsidRPr="002100C9" w:rsidRDefault="00886B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 w:rsidRPr="002100C9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pavadinimas</w:t>
            </w:r>
          </w:p>
        </w:tc>
        <w:tc>
          <w:tcPr>
            <w:tcW w:w="8058" w:type="dxa"/>
            <w:vAlign w:val="center"/>
          </w:tcPr>
          <w:p w14:paraId="2A8B6634" w14:textId="3C0F2AE1" w:rsidR="00886BF4" w:rsidRPr="002100C9" w:rsidRDefault="2D3D7651" w:rsidP="5D9EFD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Bidi"/>
                <w:sz w:val="24"/>
                <w:szCs w:val="24"/>
              </w:rPr>
            </w:pPr>
            <w:r w:rsidRPr="5D9EFDBA">
              <w:rPr>
                <w:rFonts w:asciiTheme="minorHAnsi" w:hAnsiTheme="minorHAnsi" w:cstheme="minorBidi"/>
                <w:b/>
                <w:bCs/>
                <w:sz w:val="24"/>
                <w:szCs w:val="24"/>
                <w:lang w:eastAsia="lt-LT"/>
              </w:rPr>
              <w:t>Reikalavimai prekėms</w:t>
            </w:r>
          </w:p>
          <w:p w14:paraId="0D14C2F6" w14:textId="6EBD00F0" w:rsidR="00886BF4" w:rsidRPr="002100C9" w:rsidRDefault="00886BF4" w:rsidP="5D9EFD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</w:p>
        </w:tc>
      </w:tr>
      <w:tr w:rsidR="00886BF4" w:rsidRPr="002100C9" w14:paraId="6A158881" w14:textId="77777777" w:rsidTr="5D9EFDBA">
        <w:tblPrEx>
          <w:tblCellMar>
            <w:top w:w="0" w:type="dxa"/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FA1A5D" w14:textId="77777777" w:rsidR="00886BF4" w:rsidRPr="002100C9" w:rsidRDefault="00886B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2100C9">
              <w:rPr>
                <w:rFonts w:asciiTheme="minorHAnsi" w:hAnsiTheme="minorHAnsi" w:cstheme="minorHAnsi"/>
                <w:sz w:val="24"/>
                <w:szCs w:val="24"/>
              </w:rPr>
              <w:t>Kiekis</w:t>
            </w:r>
          </w:p>
        </w:tc>
        <w:tc>
          <w:tcPr>
            <w:tcW w:w="80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D233AF" w14:textId="1D913FF9" w:rsidR="00886BF4" w:rsidRPr="002100C9" w:rsidRDefault="00886B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2100C9">
              <w:rPr>
                <w:rFonts w:asciiTheme="minorHAnsi" w:hAnsiTheme="minorHAnsi" w:cstheme="minorHAnsi"/>
                <w:sz w:val="24"/>
                <w:szCs w:val="24"/>
              </w:rPr>
              <w:t xml:space="preserve">1 </w:t>
            </w:r>
            <w:r w:rsidR="00B74244" w:rsidRPr="002100C9">
              <w:rPr>
                <w:rFonts w:asciiTheme="minorHAnsi" w:hAnsiTheme="minorHAnsi" w:cstheme="minorHAnsi"/>
                <w:sz w:val="24"/>
                <w:szCs w:val="24"/>
              </w:rPr>
              <w:t>komp</w:t>
            </w:r>
            <w:r w:rsidR="00AE1909" w:rsidRPr="002100C9">
              <w:rPr>
                <w:rFonts w:asciiTheme="minorHAnsi" w:hAnsiTheme="minorHAnsi" w:cstheme="minorHAnsi"/>
                <w:sz w:val="24"/>
                <w:szCs w:val="24"/>
              </w:rPr>
              <w:t>l.</w:t>
            </w:r>
          </w:p>
        </w:tc>
      </w:tr>
      <w:tr w:rsidR="00886BF4" w:rsidRPr="00B747B7" w14:paraId="37554A80" w14:textId="77777777" w:rsidTr="5D9EFDBA">
        <w:tblPrEx>
          <w:tblCellMar>
            <w:top w:w="0" w:type="dxa"/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212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22A516" w14:textId="77777777" w:rsidR="00886BF4" w:rsidRPr="002100C9" w:rsidRDefault="00886B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2100C9">
              <w:rPr>
                <w:rFonts w:asciiTheme="minorHAnsi" w:hAnsiTheme="minorHAnsi" w:cstheme="minorHAnsi"/>
                <w:sz w:val="24"/>
                <w:szCs w:val="24"/>
              </w:rPr>
              <w:t>Aprašymas</w:t>
            </w:r>
          </w:p>
        </w:tc>
        <w:tc>
          <w:tcPr>
            <w:tcW w:w="805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2EF40C" w14:textId="0D804A6D" w:rsidR="00886BF4" w:rsidRPr="002100C9" w:rsidRDefault="006F4A82" w:rsidP="00846EE5">
            <w:pPr>
              <w:autoSpaceDE w:val="0"/>
              <w:autoSpaceDN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100C9">
              <w:rPr>
                <w:rFonts w:asciiTheme="minorHAnsi" w:hAnsiTheme="minorHAnsi"/>
                <w:sz w:val="24"/>
                <w:szCs w:val="24"/>
              </w:rPr>
              <w:t>Į</w:t>
            </w:r>
            <w:r w:rsidR="00886BF4" w:rsidRPr="002100C9">
              <w:rPr>
                <w:rFonts w:asciiTheme="minorHAnsi" w:hAnsiTheme="minorHAnsi"/>
                <w:sz w:val="24"/>
                <w:szCs w:val="24"/>
              </w:rPr>
              <w:t>rengiam</w:t>
            </w:r>
            <w:r w:rsidR="00B67EC1" w:rsidRPr="002100C9">
              <w:rPr>
                <w:rFonts w:asciiTheme="minorHAnsi" w:hAnsiTheme="minorHAnsi"/>
                <w:sz w:val="24"/>
                <w:szCs w:val="24"/>
              </w:rPr>
              <w:t>a 14</w:t>
            </w:r>
            <w:r w:rsidRPr="002100C9">
              <w:rPr>
                <w:rFonts w:asciiTheme="minorHAnsi" w:hAnsiTheme="minorHAnsi"/>
                <w:sz w:val="24"/>
                <w:szCs w:val="24"/>
              </w:rPr>
              <w:t xml:space="preserve"> vnt. </w:t>
            </w:r>
            <w:r w:rsidR="009D0289" w:rsidRPr="002100C9">
              <w:rPr>
                <w:rFonts w:asciiTheme="minorHAnsi" w:hAnsiTheme="minorHAnsi"/>
                <w:sz w:val="24"/>
                <w:szCs w:val="24"/>
              </w:rPr>
              <w:t>t</w:t>
            </w:r>
            <w:r w:rsidRPr="002100C9">
              <w:rPr>
                <w:rFonts w:asciiTheme="minorHAnsi" w:hAnsiTheme="minorHAnsi"/>
                <w:sz w:val="24"/>
                <w:szCs w:val="24"/>
              </w:rPr>
              <w:t>emperatūros jutiklių</w:t>
            </w:r>
            <w:r w:rsidR="00643BCD" w:rsidRPr="002100C9">
              <w:rPr>
                <w:rFonts w:asciiTheme="minorHAnsi" w:hAnsiTheme="minorHAnsi"/>
                <w:sz w:val="24"/>
                <w:szCs w:val="24"/>
              </w:rPr>
              <w:t xml:space="preserve"> spintose </w:t>
            </w:r>
            <w:r w:rsidR="00F15034" w:rsidRPr="002100C9">
              <w:rPr>
                <w:rFonts w:asciiTheme="minorHAnsi" w:hAnsiTheme="minorHAnsi"/>
                <w:sz w:val="24"/>
                <w:szCs w:val="24"/>
              </w:rPr>
              <w:t>i</w:t>
            </w:r>
            <w:r w:rsidR="00643BCD" w:rsidRPr="002100C9">
              <w:rPr>
                <w:rFonts w:asciiTheme="minorHAnsi" w:hAnsiTheme="minorHAnsi"/>
                <w:sz w:val="24"/>
                <w:szCs w:val="24"/>
              </w:rPr>
              <w:t>r</w:t>
            </w:r>
            <w:r w:rsidR="00956D24" w:rsidRPr="002100C9">
              <w:rPr>
                <w:rFonts w:asciiTheme="minorHAnsi" w:hAnsiTheme="minorHAnsi"/>
                <w:sz w:val="24"/>
                <w:szCs w:val="24"/>
              </w:rPr>
              <w:t xml:space="preserve"> šalių</w:t>
            </w:r>
            <w:r w:rsidRPr="002100C9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956D24" w:rsidRPr="002100C9">
              <w:rPr>
                <w:rFonts w:asciiTheme="minorHAnsi" w:hAnsiTheme="minorHAnsi"/>
                <w:sz w:val="24"/>
                <w:szCs w:val="24"/>
              </w:rPr>
              <w:t>jų</w:t>
            </w:r>
            <w:r w:rsidR="009D0289" w:rsidRPr="002100C9">
              <w:rPr>
                <w:rFonts w:asciiTheme="minorHAnsi" w:hAnsiTheme="minorHAnsi"/>
                <w:sz w:val="24"/>
                <w:szCs w:val="24"/>
              </w:rPr>
              <w:t xml:space="preserve">. Detali </w:t>
            </w:r>
            <w:r w:rsidR="00065453" w:rsidRPr="002100C9">
              <w:rPr>
                <w:rFonts w:asciiTheme="minorHAnsi" w:hAnsiTheme="minorHAnsi"/>
                <w:sz w:val="24"/>
                <w:szCs w:val="24"/>
              </w:rPr>
              <w:t xml:space="preserve">jutiklių išdėstymo schema bus pateikta </w:t>
            </w:r>
            <w:r w:rsidR="00814CE0" w:rsidRPr="002100C9">
              <w:rPr>
                <w:rFonts w:asciiTheme="minorHAnsi" w:hAnsiTheme="minorHAnsi" w:cstheme="minorHAnsi"/>
                <w:sz w:val="24"/>
                <w:szCs w:val="24"/>
              </w:rPr>
              <w:t>pirkimo laimėtojui</w:t>
            </w:r>
            <w:r w:rsidR="00814CE0" w:rsidRPr="002100C9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886BF4" w:rsidRPr="00B747B7" w14:paraId="6033C4CF" w14:textId="77777777" w:rsidTr="5D9EFDBA">
        <w:trPr>
          <w:cantSplit/>
          <w:trHeight w:val="1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D7AE" w14:textId="77777777" w:rsidR="00886BF4" w:rsidRPr="00B747B7" w:rsidRDefault="00886B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Prijungimas, konfigūravimas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1D7B" w14:textId="71826B57" w:rsidR="00886BF4" w:rsidRPr="00B747B7" w:rsidRDefault="00886BF4" w:rsidP="00846EE5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Kiekvien</w:t>
            </w:r>
            <w:r w:rsidR="00E70DE0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as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</w:t>
            </w:r>
            <w:r w:rsidR="00E70DE0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temperatūros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jutikli</w:t>
            </w:r>
            <w:r w:rsidR="00E70DE0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s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</w:t>
            </w:r>
            <w:r w:rsidRPr="00B53512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jungiam</w:t>
            </w:r>
            <w:r w:rsidR="00E70DE0" w:rsidRPr="00B53512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as</w:t>
            </w:r>
            <w:r w:rsidRPr="00B53512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į</w:t>
            </w:r>
            <w:r w:rsidR="00AE3842" w:rsidRPr="00B53512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BMS skydą</w:t>
            </w:r>
            <w:r w:rsidRPr="00B53512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.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</w:t>
            </w:r>
          </w:p>
          <w:p w14:paraId="2609C769" w14:textId="04EAA140" w:rsidR="00886BF4" w:rsidRPr="00B747B7" w:rsidRDefault="00886BF4" w:rsidP="00846EE5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Sumontuoti jutikliai integruojami į esamą </w:t>
            </w:r>
            <w:r w:rsidR="00E53DF8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aplinkos parametrų stebėjimo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sistem</w:t>
            </w:r>
            <w:r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ą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. Tiekėjas turi įrengti visus reikiamus išplėtimo modulius bei prijungti juo</w:t>
            </w:r>
            <w:r w:rsidR="009624F3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s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prie </w:t>
            </w:r>
            <w:r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esamos 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sistemos.</w:t>
            </w:r>
          </w:p>
        </w:tc>
      </w:tr>
      <w:tr w:rsidR="00886BF4" w:rsidRPr="00B747B7" w14:paraId="2693B449" w14:textId="77777777" w:rsidTr="5D9EFDBA">
        <w:trPr>
          <w:cantSplit/>
          <w:trHeight w:val="1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25D9" w14:textId="77777777" w:rsidR="00886BF4" w:rsidRPr="00B747B7" w:rsidRDefault="00886BF4">
            <w:pPr>
              <w:autoSpaceDE w:val="0"/>
              <w:autoSpaceDN w:val="0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Integravimas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B7D7" w14:textId="6140903F" w:rsidR="00886BF4" w:rsidRPr="00B747B7" w:rsidRDefault="00886BF4" w:rsidP="00846EE5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lt-LT"/>
              </w:rPr>
            </w:pP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Sukonfigūruojama esama </w:t>
            </w:r>
            <w:r w:rsidR="009F0F86" w:rsidRPr="008F2C8B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BMS</w:t>
            </w:r>
            <w:r w:rsidRPr="008F2C8B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</w:t>
            </w:r>
            <w:r w:rsidR="009F0F86" w:rsidRPr="008F2C8B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(Carel</w:t>
            </w:r>
            <w:r w:rsidR="009624F3" w:rsidRPr="008F2C8B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valdiklis</w:t>
            </w:r>
            <w:r w:rsidR="009F0F86" w:rsidRPr="008F2C8B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)</w:t>
            </w:r>
            <w:r w:rsidR="009F0F86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 xml:space="preserve"> </w:t>
            </w:r>
            <w:r w:rsidRPr="00B747B7">
              <w:rPr>
                <w:rFonts w:asciiTheme="minorHAnsi" w:hAnsiTheme="minorHAnsi" w:cstheme="minorHAnsi"/>
                <w:sz w:val="24"/>
                <w:szCs w:val="24"/>
                <w:lang w:eastAsia="lt-LT"/>
              </w:rPr>
              <w:t>sistema, papildant prijungta įranga.</w:t>
            </w:r>
          </w:p>
        </w:tc>
      </w:tr>
    </w:tbl>
    <w:p w14:paraId="0B780DB1" w14:textId="77777777" w:rsidR="00886BF4" w:rsidRPr="00B747B7" w:rsidRDefault="00886BF4" w:rsidP="00886BF4">
      <w:pPr>
        <w:rPr>
          <w:rFonts w:asciiTheme="minorHAnsi" w:hAnsiTheme="minorHAnsi" w:cstheme="minorHAnsi"/>
          <w:b/>
          <w:bCs/>
          <w:sz w:val="24"/>
          <w:szCs w:val="24"/>
          <w:lang w:eastAsia="lt-LT"/>
        </w:rPr>
      </w:pPr>
    </w:p>
    <w:p w14:paraId="17B2097C" w14:textId="345A2222" w:rsidR="00886BF4" w:rsidRDefault="00886BF4" w:rsidP="00886BF4"/>
    <w:p w14:paraId="44B8F9C2" w14:textId="77777777" w:rsidR="00EC12B0" w:rsidRDefault="00EC12B0"/>
    <w:sectPr w:rsidR="00EC12B0" w:rsidSect="002B38F4">
      <w:headerReference w:type="even" r:id="rId10"/>
      <w:headerReference w:type="default" r:id="rId11"/>
      <w:headerReference w:type="first" r:id="rId12"/>
      <w:pgSz w:w="12240" w:h="15840"/>
      <w:pgMar w:top="851" w:right="567" w:bottom="1440" w:left="144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883BC" w14:textId="77777777" w:rsidR="008E469A" w:rsidRDefault="008E469A" w:rsidP="002B38F4">
      <w:r>
        <w:separator/>
      </w:r>
    </w:p>
  </w:endnote>
  <w:endnote w:type="continuationSeparator" w:id="0">
    <w:p w14:paraId="054A8615" w14:textId="77777777" w:rsidR="008E469A" w:rsidRDefault="008E469A" w:rsidP="002B3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25B06" w14:textId="77777777" w:rsidR="008E469A" w:rsidRDefault="008E469A" w:rsidP="002B38F4">
      <w:r>
        <w:separator/>
      </w:r>
    </w:p>
  </w:footnote>
  <w:footnote w:type="continuationSeparator" w:id="0">
    <w:p w14:paraId="46D675B0" w14:textId="77777777" w:rsidR="008E469A" w:rsidRDefault="008E469A" w:rsidP="002B3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466BC" w14:textId="2D325C0C" w:rsidR="002B38F4" w:rsidRDefault="002B38F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0020551" wp14:editId="7FDF5478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388130553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329996" w14:textId="2D3AC3F2" w:rsidR="002B38F4" w:rsidRPr="002B38F4" w:rsidRDefault="002B38F4" w:rsidP="002B38F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B38F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00020551">
              <v:stroke joinstyle="miter"/>
              <v:path gradientshapeok="t" o:connecttype="rect"/>
            </v:shapetype>
            <v:shape id="Text Box 2" style="position:absolute;margin-left:0;margin-top:0;width:234.15pt;height:27.2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Viešai neskelbtina (vidinio naudojimo) informacija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">
              <v:textbox style="mso-fit-shape-to-text:t" inset="20pt,15pt,0,0">
                <w:txbxContent>
                  <w:p w:rsidRPr="002B38F4" w:rsidR="002B38F4" w:rsidP="002B38F4" w:rsidRDefault="002B38F4" w14:paraId="21329996" w14:textId="2D3AC3F2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2B38F4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A4703" w14:textId="01704DD8" w:rsidR="002B38F4" w:rsidRDefault="002B38F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C6709D2" wp14:editId="4D5787DA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911393335" name="Text Box 3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729B81" w14:textId="01C44702" w:rsidR="002B38F4" w:rsidRPr="002B38F4" w:rsidRDefault="002B38F4" w:rsidP="002B38F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B38F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4C6709D2">
              <v:stroke joinstyle="miter"/>
              <v:path gradientshapeok="t" o:connecttype="rect"/>
            </v:shapetype>
            <v:shape id="Text Box 3" style="position:absolute;margin-left:0;margin-top:0;width:234.15pt;height:27.2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Viešai neskelbtina (vidinio naudojimo) informacija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">
              <v:textbox style="mso-fit-shape-to-text:t" inset="20pt,15pt,0,0">
                <w:txbxContent>
                  <w:p w:rsidRPr="002B38F4" w:rsidR="002B38F4" w:rsidP="002B38F4" w:rsidRDefault="002B38F4" w14:paraId="02729B81" w14:textId="01C44702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2B38F4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CCAE" w14:textId="7758A2D9" w:rsidR="002B38F4" w:rsidRDefault="002B38F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E6C530C" wp14:editId="3567FC0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346321808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89683A" w14:textId="2D703936" w:rsidR="002B38F4" w:rsidRPr="002B38F4" w:rsidRDefault="002B38F4" w:rsidP="002B38F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B38F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E6C530C">
              <v:stroke joinstyle="miter"/>
              <v:path gradientshapeok="t" o:connecttype="rect"/>
            </v:shapetype>
            <v:shape id="Text Box 1" style="position:absolute;margin-left:0;margin-top:0;width:234.15pt;height:27.2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Viešai neskelbtina (vidinio naudojimo) informacija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">
              <v:textbox style="mso-fit-shape-to-text:t" inset="20pt,15pt,0,0">
                <w:txbxContent>
                  <w:p w:rsidRPr="002B38F4" w:rsidR="002B38F4" w:rsidP="002B38F4" w:rsidRDefault="002B38F4" w14:paraId="3789683A" w14:textId="2D703936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2B38F4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B9267E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EF1747B"/>
    <w:multiLevelType w:val="multilevel"/>
    <w:tmpl w:val="E446C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9FC1A61"/>
    <w:multiLevelType w:val="singleLevel"/>
    <w:tmpl w:val="4D02C4D6"/>
    <w:lvl w:ilvl="0">
      <w:start w:val="1"/>
      <w:numFmt w:val="decimal"/>
      <w:lvlText w:val="%1."/>
      <w:legacy w:legacy="1" w:legacySpace="0" w:legacyIndent="72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FB93B6F"/>
    <w:multiLevelType w:val="hybridMultilevel"/>
    <w:tmpl w:val="4516D32E"/>
    <w:lvl w:ilvl="0" w:tplc="C324B18E">
      <w:start w:val="1"/>
      <w:numFmt w:val="bullet"/>
      <w:lvlText w:val="-"/>
      <w:lvlJc w:val="left"/>
      <w:pPr>
        <w:ind w:left="720" w:hanging="360"/>
      </w:pPr>
      <w:rPr>
        <w:rFonts w:ascii="Aptos" w:eastAsia="Calibri" w:hAnsi="Aptos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7F739A"/>
    <w:multiLevelType w:val="hybridMultilevel"/>
    <w:tmpl w:val="3146C92E"/>
    <w:lvl w:ilvl="0" w:tplc="8ED61A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599634">
    <w:abstractNumId w:val="2"/>
    <w:lvlOverride w:ilvl="0">
      <w:startOverride w:val="1"/>
    </w:lvlOverride>
  </w:num>
  <w:num w:numId="2" w16cid:durableId="1173685055">
    <w:abstractNumId w:val="4"/>
  </w:num>
  <w:num w:numId="3" w16cid:durableId="634406424">
    <w:abstractNumId w:val="0"/>
    <w:lvlOverride w:ilvl="0">
      <w:lvl w:ilvl="0">
        <w:numFmt w:val="decimal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4" w16cid:durableId="529682432">
    <w:abstractNumId w:val="3"/>
  </w:num>
  <w:num w:numId="5" w16cid:durableId="1581603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CE8"/>
    <w:rsid w:val="00002267"/>
    <w:rsid w:val="00003E26"/>
    <w:rsid w:val="0000615F"/>
    <w:rsid w:val="000066E7"/>
    <w:rsid w:val="00010D45"/>
    <w:rsid w:val="00015EC0"/>
    <w:rsid w:val="000164C4"/>
    <w:rsid w:val="00022856"/>
    <w:rsid w:val="00023053"/>
    <w:rsid w:val="00030569"/>
    <w:rsid w:val="0003281A"/>
    <w:rsid w:val="00042577"/>
    <w:rsid w:val="00042A95"/>
    <w:rsid w:val="0004513F"/>
    <w:rsid w:val="00051156"/>
    <w:rsid w:val="00051D8A"/>
    <w:rsid w:val="00055A65"/>
    <w:rsid w:val="00057CCD"/>
    <w:rsid w:val="00061AE4"/>
    <w:rsid w:val="000642EA"/>
    <w:rsid w:val="00065453"/>
    <w:rsid w:val="00066C58"/>
    <w:rsid w:val="00066D61"/>
    <w:rsid w:val="00070205"/>
    <w:rsid w:val="000710C8"/>
    <w:rsid w:val="0007110B"/>
    <w:rsid w:val="000711A6"/>
    <w:rsid w:val="00071A86"/>
    <w:rsid w:val="00075520"/>
    <w:rsid w:val="00082A68"/>
    <w:rsid w:val="000948AC"/>
    <w:rsid w:val="00094F19"/>
    <w:rsid w:val="000971B4"/>
    <w:rsid w:val="000A2B20"/>
    <w:rsid w:val="000A4A8A"/>
    <w:rsid w:val="000B0139"/>
    <w:rsid w:val="000B3A41"/>
    <w:rsid w:val="000B5282"/>
    <w:rsid w:val="000C29FC"/>
    <w:rsid w:val="000C696A"/>
    <w:rsid w:val="000D1178"/>
    <w:rsid w:val="000E4445"/>
    <w:rsid w:val="000E7E06"/>
    <w:rsid w:val="000F53A6"/>
    <w:rsid w:val="000F6EE6"/>
    <w:rsid w:val="000F7BAB"/>
    <w:rsid w:val="001053D5"/>
    <w:rsid w:val="001110EF"/>
    <w:rsid w:val="00112561"/>
    <w:rsid w:val="001164A5"/>
    <w:rsid w:val="00116F41"/>
    <w:rsid w:val="001262BB"/>
    <w:rsid w:val="001263AC"/>
    <w:rsid w:val="00126462"/>
    <w:rsid w:val="001334AC"/>
    <w:rsid w:val="0013360C"/>
    <w:rsid w:val="00133C11"/>
    <w:rsid w:val="0013441F"/>
    <w:rsid w:val="001407FE"/>
    <w:rsid w:val="00140A00"/>
    <w:rsid w:val="00145487"/>
    <w:rsid w:val="0014557A"/>
    <w:rsid w:val="0014773F"/>
    <w:rsid w:val="001556EC"/>
    <w:rsid w:val="00157CD6"/>
    <w:rsid w:val="001628F2"/>
    <w:rsid w:val="00162A30"/>
    <w:rsid w:val="00162F53"/>
    <w:rsid w:val="00163E1E"/>
    <w:rsid w:val="00165A24"/>
    <w:rsid w:val="001727B1"/>
    <w:rsid w:val="00176A21"/>
    <w:rsid w:val="00180FF4"/>
    <w:rsid w:val="001813A8"/>
    <w:rsid w:val="00186AB8"/>
    <w:rsid w:val="00187022"/>
    <w:rsid w:val="00193EF6"/>
    <w:rsid w:val="001A5A00"/>
    <w:rsid w:val="001B3045"/>
    <w:rsid w:val="001B4038"/>
    <w:rsid w:val="001B49AE"/>
    <w:rsid w:val="001B4AB9"/>
    <w:rsid w:val="001B610F"/>
    <w:rsid w:val="001B6242"/>
    <w:rsid w:val="001B767F"/>
    <w:rsid w:val="001B7A8B"/>
    <w:rsid w:val="001C08E8"/>
    <w:rsid w:val="001C28CE"/>
    <w:rsid w:val="001C2C14"/>
    <w:rsid w:val="001C494A"/>
    <w:rsid w:val="001C6E90"/>
    <w:rsid w:val="001D32A7"/>
    <w:rsid w:val="001D6927"/>
    <w:rsid w:val="001F123C"/>
    <w:rsid w:val="001F130E"/>
    <w:rsid w:val="001F1AEC"/>
    <w:rsid w:val="001F2FAE"/>
    <w:rsid w:val="001F329A"/>
    <w:rsid w:val="001F4B90"/>
    <w:rsid w:val="001F5AAE"/>
    <w:rsid w:val="001F6787"/>
    <w:rsid w:val="0020087F"/>
    <w:rsid w:val="00205D4F"/>
    <w:rsid w:val="002100C9"/>
    <w:rsid w:val="002129FD"/>
    <w:rsid w:val="00214659"/>
    <w:rsid w:val="002204CC"/>
    <w:rsid w:val="0022767B"/>
    <w:rsid w:val="0023086E"/>
    <w:rsid w:val="0023450A"/>
    <w:rsid w:val="00244643"/>
    <w:rsid w:val="00250A3A"/>
    <w:rsid w:val="002514A8"/>
    <w:rsid w:val="002539A4"/>
    <w:rsid w:val="0025448F"/>
    <w:rsid w:val="00261D64"/>
    <w:rsid w:val="00262F91"/>
    <w:rsid w:val="0026355C"/>
    <w:rsid w:val="0026703E"/>
    <w:rsid w:val="00270CF9"/>
    <w:rsid w:val="00274A98"/>
    <w:rsid w:val="00275700"/>
    <w:rsid w:val="002766AA"/>
    <w:rsid w:val="002775B8"/>
    <w:rsid w:val="0027780C"/>
    <w:rsid w:val="00281EE4"/>
    <w:rsid w:val="002841D6"/>
    <w:rsid w:val="002866B3"/>
    <w:rsid w:val="0028680C"/>
    <w:rsid w:val="002968A6"/>
    <w:rsid w:val="002A0AB6"/>
    <w:rsid w:val="002A2AE8"/>
    <w:rsid w:val="002A3237"/>
    <w:rsid w:val="002A4A93"/>
    <w:rsid w:val="002B1469"/>
    <w:rsid w:val="002B25DA"/>
    <w:rsid w:val="002B2A1B"/>
    <w:rsid w:val="002B38F4"/>
    <w:rsid w:val="002B7A7D"/>
    <w:rsid w:val="002C236E"/>
    <w:rsid w:val="002D1E53"/>
    <w:rsid w:val="002D28DC"/>
    <w:rsid w:val="002D4C97"/>
    <w:rsid w:val="002D6C91"/>
    <w:rsid w:val="002E3185"/>
    <w:rsid w:val="002E7600"/>
    <w:rsid w:val="002F264A"/>
    <w:rsid w:val="002F3BD6"/>
    <w:rsid w:val="002F687A"/>
    <w:rsid w:val="002F7FDE"/>
    <w:rsid w:val="003128E8"/>
    <w:rsid w:val="003144EB"/>
    <w:rsid w:val="00315A0A"/>
    <w:rsid w:val="003168B6"/>
    <w:rsid w:val="00317B17"/>
    <w:rsid w:val="003213FB"/>
    <w:rsid w:val="00325AEB"/>
    <w:rsid w:val="00332299"/>
    <w:rsid w:val="00332619"/>
    <w:rsid w:val="00332BCF"/>
    <w:rsid w:val="00336250"/>
    <w:rsid w:val="00341787"/>
    <w:rsid w:val="00344C3B"/>
    <w:rsid w:val="003474C0"/>
    <w:rsid w:val="00352E07"/>
    <w:rsid w:val="003556B4"/>
    <w:rsid w:val="00357240"/>
    <w:rsid w:val="00360328"/>
    <w:rsid w:val="00366DB0"/>
    <w:rsid w:val="00381F18"/>
    <w:rsid w:val="00383933"/>
    <w:rsid w:val="00394050"/>
    <w:rsid w:val="003A12C8"/>
    <w:rsid w:val="003A38B5"/>
    <w:rsid w:val="003B118B"/>
    <w:rsid w:val="003B136C"/>
    <w:rsid w:val="003B156C"/>
    <w:rsid w:val="003B5DAE"/>
    <w:rsid w:val="003C1B11"/>
    <w:rsid w:val="003C6B84"/>
    <w:rsid w:val="003C78E2"/>
    <w:rsid w:val="003D3E19"/>
    <w:rsid w:val="003D6CB2"/>
    <w:rsid w:val="003E0BF3"/>
    <w:rsid w:val="003E2204"/>
    <w:rsid w:val="003E27D6"/>
    <w:rsid w:val="003E5C76"/>
    <w:rsid w:val="003E6702"/>
    <w:rsid w:val="003E6D7C"/>
    <w:rsid w:val="003F1325"/>
    <w:rsid w:val="003F1C2E"/>
    <w:rsid w:val="003F6046"/>
    <w:rsid w:val="003F664F"/>
    <w:rsid w:val="003F7540"/>
    <w:rsid w:val="0040245A"/>
    <w:rsid w:val="00406AB4"/>
    <w:rsid w:val="00410759"/>
    <w:rsid w:val="00417E18"/>
    <w:rsid w:val="00420F04"/>
    <w:rsid w:val="004240FA"/>
    <w:rsid w:val="0043182E"/>
    <w:rsid w:val="00434CF5"/>
    <w:rsid w:val="00440426"/>
    <w:rsid w:val="0044436B"/>
    <w:rsid w:val="004564AE"/>
    <w:rsid w:val="0046275F"/>
    <w:rsid w:val="004641CF"/>
    <w:rsid w:val="004643C3"/>
    <w:rsid w:val="00466611"/>
    <w:rsid w:val="0047213A"/>
    <w:rsid w:val="00473204"/>
    <w:rsid w:val="0049213F"/>
    <w:rsid w:val="0049349E"/>
    <w:rsid w:val="004959A9"/>
    <w:rsid w:val="004A05B8"/>
    <w:rsid w:val="004A05BA"/>
    <w:rsid w:val="004A4251"/>
    <w:rsid w:val="004A5C16"/>
    <w:rsid w:val="004B07FD"/>
    <w:rsid w:val="004B0E10"/>
    <w:rsid w:val="004B2A41"/>
    <w:rsid w:val="004B59B9"/>
    <w:rsid w:val="004B6F6D"/>
    <w:rsid w:val="004C09A2"/>
    <w:rsid w:val="004C1911"/>
    <w:rsid w:val="004C4BEC"/>
    <w:rsid w:val="004C61D0"/>
    <w:rsid w:val="004C78D4"/>
    <w:rsid w:val="004E17F8"/>
    <w:rsid w:val="004E38C9"/>
    <w:rsid w:val="004E5747"/>
    <w:rsid w:val="004E78F4"/>
    <w:rsid w:val="004F04BC"/>
    <w:rsid w:val="004F72E2"/>
    <w:rsid w:val="00503BF5"/>
    <w:rsid w:val="0050656C"/>
    <w:rsid w:val="00507D8A"/>
    <w:rsid w:val="00512C67"/>
    <w:rsid w:val="00514445"/>
    <w:rsid w:val="00514711"/>
    <w:rsid w:val="00515BC1"/>
    <w:rsid w:val="005205A1"/>
    <w:rsid w:val="00535AD4"/>
    <w:rsid w:val="00536D8B"/>
    <w:rsid w:val="00536F44"/>
    <w:rsid w:val="005404F8"/>
    <w:rsid w:val="005405F8"/>
    <w:rsid w:val="005407BC"/>
    <w:rsid w:val="00543887"/>
    <w:rsid w:val="005442B7"/>
    <w:rsid w:val="00544F54"/>
    <w:rsid w:val="00545D87"/>
    <w:rsid w:val="00546D44"/>
    <w:rsid w:val="00556975"/>
    <w:rsid w:val="00566E40"/>
    <w:rsid w:val="00567BA4"/>
    <w:rsid w:val="00571FCA"/>
    <w:rsid w:val="00580767"/>
    <w:rsid w:val="00582DD1"/>
    <w:rsid w:val="00582E66"/>
    <w:rsid w:val="0059161F"/>
    <w:rsid w:val="00596D8F"/>
    <w:rsid w:val="005A11C5"/>
    <w:rsid w:val="005A16FC"/>
    <w:rsid w:val="005A3397"/>
    <w:rsid w:val="005A5B62"/>
    <w:rsid w:val="005A7AEA"/>
    <w:rsid w:val="005B0D5B"/>
    <w:rsid w:val="005B5DE0"/>
    <w:rsid w:val="005B63FE"/>
    <w:rsid w:val="005C1ADC"/>
    <w:rsid w:val="005C1D72"/>
    <w:rsid w:val="005C546C"/>
    <w:rsid w:val="005D0033"/>
    <w:rsid w:val="005D150B"/>
    <w:rsid w:val="005D2B7D"/>
    <w:rsid w:val="005D51CC"/>
    <w:rsid w:val="005E37E7"/>
    <w:rsid w:val="005E6858"/>
    <w:rsid w:val="005F13AB"/>
    <w:rsid w:val="005F25A0"/>
    <w:rsid w:val="005F3970"/>
    <w:rsid w:val="00604BEA"/>
    <w:rsid w:val="0061435E"/>
    <w:rsid w:val="00614DE9"/>
    <w:rsid w:val="006172CC"/>
    <w:rsid w:val="00620702"/>
    <w:rsid w:val="00641119"/>
    <w:rsid w:val="0064166B"/>
    <w:rsid w:val="00643BCD"/>
    <w:rsid w:val="006470C8"/>
    <w:rsid w:val="00647E1E"/>
    <w:rsid w:val="0065369E"/>
    <w:rsid w:val="00653F44"/>
    <w:rsid w:val="00655F7C"/>
    <w:rsid w:val="00657ACB"/>
    <w:rsid w:val="00657D2F"/>
    <w:rsid w:val="006605FA"/>
    <w:rsid w:val="00661378"/>
    <w:rsid w:val="00664715"/>
    <w:rsid w:val="00664B62"/>
    <w:rsid w:val="00665870"/>
    <w:rsid w:val="006665F5"/>
    <w:rsid w:val="00676A84"/>
    <w:rsid w:val="0068100D"/>
    <w:rsid w:val="0068391C"/>
    <w:rsid w:val="006842FF"/>
    <w:rsid w:val="006858E6"/>
    <w:rsid w:val="00685BA4"/>
    <w:rsid w:val="00685F4B"/>
    <w:rsid w:val="00687686"/>
    <w:rsid w:val="00691942"/>
    <w:rsid w:val="00692E20"/>
    <w:rsid w:val="006931D4"/>
    <w:rsid w:val="00697934"/>
    <w:rsid w:val="006A0A8C"/>
    <w:rsid w:val="006A4B1F"/>
    <w:rsid w:val="006A6695"/>
    <w:rsid w:val="006B25E3"/>
    <w:rsid w:val="006B6792"/>
    <w:rsid w:val="006C0C3D"/>
    <w:rsid w:val="006C13C5"/>
    <w:rsid w:val="006C24CD"/>
    <w:rsid w:val="006C5395"/>
    <w:rsid w:val="006C5A7A"/>
    <w:rsid w:val="006D166D"/>
    <w:rsid w:val="006E1DDE"/>
    <w:rsid w:val="006E40BE"/>
    <w:rsid w:val="006E427D"/>
    <w:rsid w:val="006E5482"/>
    <w:rsid w:val="006F252E"/>
    <w:rsid w:val="006F4A82"/>
    <w:rsid w:val="006F5CEC"/>
    <w:rsid w:val="00700EB9"/>
    <w:rsid w:val="00701B3F"/>
    <w:rsid w:val="00707F49"/>
    <w:rsid w:val="007105D9"/>
    <w:rsid w:val="00712FB3"/>
    <w:rsid w:val="007279AB"/>
    <w:rsid w:val="00735C7C"/>
    <w:rsid w:val="007435F1"/>
    <w:rsid w:val="00750ED3"/>
    <w:rsid w:val="007517D1"/>
    <w:rsid w:val="00751C70"/>
    <w:rsid w:val="0075201E"/>
    <w:rsid w:val="007575A3"/>
    <w:rsid w:val="00761B65"/>
    <w:rsid w:val="00762187"/>
    <w:rsid w:val="00765356"/>
    <w:rsid w:val="00765590"/>
    <w:rsid w:val="007672B7"/>
    <w:rsid w:val="007718A5"/>
    <w:rsid w:val="00784960"/>
    <w:rsid w:val="00785638"/>
    <w:rsid w:val="007878D4"/>
    <w:rsid w:val="0079630F"/>
    <w:rsid w:val="007971DF"/>
    <w:rsid w:val="00797524"/>
    <w:rsid w:val="007A0C33"/>
    <w:rsid w:val="007A3669"/>
    <w:rsid w:val="007A3E23"/>
    <w:rsid w:val="007A50E9"/>
    <w:rsid w:val="007A55E4"/>
    <w:rsid w:val="007B5A7E"/>
    <w:rsid w:val="007C3341"/>
    <w:rsid w:val="007D1FFB"/>
    <w:rsid w:val="007D3872"/>
    <w:rsid w:val="007D4FC5"/>
    <w:rsid w:val="007D71F2"/>
    <w:rsid w:val="007E05F9"/>
    <w:rsid w:val="007E35AB"/>
    <w:rsid w:val="007E37D3"/>
    <w:rsid w:val="007E4E6F"/>
    <w:rsid w:val="007E7FD5"/>
    <w:rsid w:val="007F3B0D"/>
    <w:rsid w:val="007F7ABE"/>
    <w:rsid w:val="00804DD5"/>
    <w:rsid w:val="00810405"/>
    <w:rsid w:val="00811F7B"/>
    <w:rsid w:val="00814CE0"/>
    <w:rsid w:val="0083029C"/>
    <w:rsid w:val="00831996"/>
    <w:rsid w:val="0083234C"/>
    <w:rsid w:val="00835733"/>
    <w:rsid w:val="00846EE5"/>
    <w:rsid w:val="00847522"/>
    <w:rsid w:val="00852E27"/>
    <w:rsid w:val="00853448"/>
    <w:rsid w:val="00856F43"/>
    <w:rsid w:val="0085750E"/>
    <w:rsid w:val="00870C29"/>
    <w:rsid w:val="0088302D"/>
    <w:rsid w:val="00884684"/>
    <w:rsid w:val="008856C7"/>
    <w:rsid w:val="008856F3"/>
    <w:rsid w:val="00886567"/>
    <w:rsid w:val="00886BF4"/>
    <w:rsid w:val="008877FB"/>
    <w:rsid w:val="00887B96"/>
    <w:rsid w:val="00894AB7"/>
    <w:rsid w:val="008950EA"/>
    <w:rsid w:val="008955E1"/>
    <w:rsid w:val="00897B4A"/>
    <w:rsid w:val="008A0ECD"/>
    <w:rsid w:val="008A102B"/>
    <w:rsid w:val="008B074A"/>
    <w:rsid w:val="008B6DE7"/>
    <w:rsid w:val="008C02D0"/>
    <w:rsid w:val="008D421F"/>
    <w:rsid w:val="008D4473"/>
    <w:rsid w:val="008D7CD1"/>
    <w:rsid w:val="008E016E"/>
    <w:rsid w:val="008E250F"/>
    <w:rsid w:val="008E2AEC"/>
    <w:rsid w:val="008E34E2"/>
    <w:rsid w:val="008E469A"/>
    <w:rsid w:val="008E7620"/>
    <w:rsid w:val="008F2612"/>
    <w:rsid w:val="008F2C8B"/>
    <w:rsid w:val="008F64D4"/>
    <w:rsid w:val="008F6BA8"/>
    <w:rsid w:val="008F7ABE"/>
    <w:rsid w:val="009143E5"/>
    <w:rsid w:val="0091670F"/>
    <w:rsid w:val="009201EB"/>
    <w:rsid w:val="0092289E"/>
    <w:rsid w:val="0092555F"/>
    <w:rsid w:val="0092790A"/>
    <w:rsid w:val="00937DE7"/>
    <w:rsid w:val="00944E7A"/>
    <w:rsid w:val="00945695"/>
    <w:rsid w:val="009478A1"/>
    <w:rsid w:val="00953206"/>
    <w:rsid w:val="00954152"/>
    <w:rsid w:val="00954365"/>
    <w:rsid w:val="009547D0"/>
    <w:rsid w:val="00956D24"/>
    <w:rsid w:val="00960BBC"/>
    <w:rsid w:val="00960D07"/>
    <w:rsid w:val="00961316"/>
    <w:rsid w:val="009624F3"/>
    <w:rsid w:val="00962A97"/>
    <w:rsid w:val="00965C5F"/>
    <w:rsid w:val="00966D19"/>
    <w:rsid w:val="009716F8"/>
    <w:rsid w:val="0097565D"/>
    <w:rsid w:val="00975F24"/>
    <w:rsid w:val="00976CE8"/>
    <w:rsid w:val="00976D7C"/>
    <w:rsid w:val="009853CA"/>
    <w:rsid w:val="00987C59"/>
    <w:rsid w:val="00996204"/>
    <w:rsid w:val="009A1CAC"/>
    <w:rsid w:val="009A4F3E"/>
    <w:rsid w:val="009A6D1E"/>
    <w:rsid w:val="009A78FB"/>
    <w:rsid w:val="009B6C9E"/>
    <w:rsid w:val="009B70C9"/>
    <w:rsid w:val="009D0289"/>
    <w:rsid w:val="009D2AD0"/>
    <w:rsid w:val="009D46DE"/>
    <w:rsid w:val="009D7CEB"/>
    <w:rsid w:val="009E397C"/>
    <w:rsid w:val="009E5BD8"/>
    <w:rsid w:val="009E6D16"/>
    <w:rsid w:val="009E72DD"/>
    <w:rsid w:val="009F0968"/>
    <w:rsid w:val="009F0A12"/>
    <w:rsid w:val="009F0F86"/>
    <w:rsid w:val="009F27D0"/>
    <w:rsid w:val="009F4998"/>
    <w:rsid w:val="009F56BA"/>
    <w:rsid w:val="00A006BF"/>
    <w:rsid w:val="00A1187B"/>
    <w:rsid w:val="00A148C9"/>
    <w:rsid w:val="00A16897"/>
    <w:rsid w:val="00A43341"/>
    <w:rsid w:val="00A443D2"/>
    <w:rsid w:val="00A444AD"/>
    <w:rsid w:val="00A44F11"/>
    <w:rsid w:val="00A52751"/>
    <w:rsid w:val="00A529DA"/>
    <w:rsid w:val="00A52DD5"/>
    <w:rsid w:val="00A56839"/>
    <w:rsid w:val="00A578CE"/>
    <w:rsid w:val="00A62CA6"/>
    <w:rsid w:val="00A65C19"/>
    <w:rsid w:val="00A76516"/>
    <w:rsid w:val="00A82482"/>
    <w:rsid w:val="00A90EEC"/>
    <w:rsid w:val="00A94648"/>
    <w:rsid w:val="00A94D85"/>
    <w:rsid w:val="00AA3907"/>
    <w:rsid w:val="00AA4CEE"/>
    <w:rsid w:val="00AA6ECD"/>
    <w:rsid w:val="00AA77E5"/>
    <w:rsid w:val="00AB50B1"/>
    <w:rsid w:val="00AB55CF"/>
    <w:rsid w:val="00AB79DE"/>
    <w:rsid w:val="00AC08A0"/>
    <w:rsid w:val="00AC16DF"/>
    <w:rsid w:val="00AC2207"/>
    <w:rsid w:val="00AC517B"/>
    <w:rsid w:val="00AC6CBA"/>
    <w:rsid w:val="00AD2F23"/>
    <w:rsid w:val="00AD500A"/>
    <w:rsid w:val="00AD6E84"/>
    <w:rsid w:val="00AE1909"/>
    <w:rsid w:val="00AE2463"/>
    <w:rsid w:val="00AE3842"/>
    <w:rsid w:val="00AE4A9D"/>
    <w:rsid w:val="00AF2443"/>
    <w:rsid w:val="00AF4ACE"/>
    <w:rsid w:val="00AF4E3F"/>
    <w:rsid w:val="00AF51A9"/>
    <w:rsid w:val="00B0785C"/>
    <w:rsid w:val="00B122FC"/>
    <w:rsid w:val="00B17321"/>
    <w:rsid w:val="00B22524"/>
    <w:rsid w:val="00B305FF"/>
    <w:rsid w:val="00B331F9"/>
    <w:rsid w:val="00B33F3D"/>
    <w:rsid w:val="00B45BE5"/>
    <w:rsid w:val="00B45D9A"/>
    <w:rsid w:val="00B478A7"/>
    <w:rsid w:val="00B53512"/>
    <w:rsid w:val="00B54809"/>
    <w:rsid w:val="00B56306"/>
    <w:rsid w:val="00B60B9E"/>
    <w:rsid w:val="00B60CAF"/>
    <w:rsid w:val="00B65C79"/>
    <w:rsid w:val="00B67EC1"/>
    <w:rsid w:val="00B71822"/>
    <w:rsid w:val="00B7214F"/>
    <w:rsid w:val="00B72314"/>
    <w:rsid w:val="00B72B66"/>
    <w:rsid w:val="00B74244"/>
    <w:rsid w:val="00B827D0"/>
    <w:rsid w:val="00B8519E"/>
    <w:rsid w:val="00B8618D"/>
    <w:rsid w:val="00B9189D"/>
    <w:rsid w:val="00B926F0"/>
    <w:rsid w:val="00B934D8"/>
    <w:rsid w:val="00B9701E"/>
    <w:rsid w:val="00B97909"/>
    <w:rsid w:val="00BA5270"/>
    <w:rsid w:val="00BA576E"/>
    <w:rsid w:val="00BB2B5E"/>
    <w:rsid w:val="00BB36E7"/>
    <w:rsid w:val="00BB5BE1"/>
    <w:rsid w:val="00BC21E0"/>
    <w:rsid w:val="00BD184F"/>
    <w:rsid w:val="00BD5B6F"/>
    <w:rsid w:val="00BD709C"/>
    <w:rsid w:val="00BE1770"/>
    <w:rsid w:val="00BE1F3B"/>
    <w:rsid w:val="00BE20D8"/>
    <w:rsid w:val="00BE3445"/>
    <w:rsid w:val="00BE490D"/>
    <w:rsid w:val="00BE69BE"/>
    <w:rsid w:val="00BF1E1A"/>
    <w:rsid w:val="00BF1FA1"/>
    <w:rsid w:val="00BF58B8"/>
    <w:rsid w:val="00BF5FB3"/>
    <w:rsid w:val="00C04443"/>
    <w:rsid w:val="00C113DB"/>
    <w:rsid w:val="00C17F44"/>
    <w:rsid w:val="00C23558"/>
    <w:rsid w:val="00C26F17"/>
    <w:rsid w:val="00C275CC"/>
    <w:rsid w:val="00C3101E"/>
    <w:rsid w:val="00C33296"/>
    <w:rsid w:val="00C37E91"/>
    <w:rsid w:val="00C40E2D"/>
    <w:rsid w:val="00C44246"/>
    <w:rsid w:val="00C454D4"/>
    <w:rsid w:val="00C4752C"/>
    <w:rsid w:val="00C526EA"/>
    <w:rsid w:val="00C537C8"/>
    <w:rsid w:val="00C5779C"/>
    <w:rsid w:val="00C60F76"/>
    <w:rsid w:val="00C74379"/>
    <w:rsid w:val="00C755AD"/>
    <w:rsid w:val="00C7602C"/>
    <w:rsid w:val="00C76F0D"/>
    <w:rsid w:val="00C80592"/>
    <w:rsid w:val="00C91186"/>
    <w:rsid w:val="00CA0738"/>
    <w:rsid w:val="00CA2B15"/>
    <w:rsid w:val="00CA5558"/>
    <w:rsid w:val="00CA757F"/>
    <w:rsid w:val="00CB0566"/>
    <w:rsid w:val="00CB1757"/>
    <w:rsid w:val="00CC061F"/>
    <w:rsid w:val="00CC14CB"/>
    <w:rsid w:val="00CC2EAF"/>
    <w:rsid w:val="00CC4537"/>
    <w:rsid w:val="00CE32BB"/>
    <w:rsid w:val="00CE578E"/>
    <w:rsid w:val="00CE5A4F"/>
    <w:rsid w:val="00CF2F2A"/>
    <w:rsid w:val="00CF452C"/>
    <w:rsid w:val="00CF57BB"/>
    <w:rsid w:val="00D02064"/>
    <w:rsid w:val="00D153D3"/>
    <w:rsid w:val="00D223E7"/>
    <w:rsid w:val="00D32C67"/>
    <w:rsid w:val="00D3442F"/>
    <w:rsid w:val="00D34A53"/>
    <w:rsid w:val="00D363A5"/>
    <w:rsid w:val="00D44DC4"/>
    <w:rsid w:val="00D45275"/>
    <w:rsid w:val="00D555CE"/>
    <w:rsid w:val="00D5622E"/>
    <w:rsid w:val="00D57ED0"/>
    <w:rsid w:val="00D6092D"/>
    <w:rsid w:val="00D8176A"/>
    <w:rsid w:val="00D853A0"/>
    <w:rsid w:val="00D92D9F"/>
    <w:rsid w:val="00D93947"/>
    <w:rsid w:val="00D9730F"/>
    <w:rsid w:val="00DA3323"/>
    <w:rsid w:val="00DA5BF2"/>
    <w:rsid w:val="00DA63BC"/>
    <w:rsid w:val="00DB1B68"/>
    <w:rsid w:val="00DB2B20"/>
    <w:rsid w:val="00DB3326"/>
    <w:rsid w:val="00DB3BAD"/>
    <w:rsid w:val="00DB406F"/>
    <w:rsid w:val="00DB622F"/>
    <w:rsid w:val="00DC3917"/>
    <w:rsid w:val="00DD1DAB"/>
    <w:rsid w:val="00DD5C59"/>
    <w:rsid w:val="00DD7F90"/>
    <w:rsid w:val="00DE6231"/>
    <w:rsid w:val="00DF0E01"/>
    <w:rsid w:val="00DF55E0"/>
    <w:rsid w:val="00DF6447"/>
    <w:rsid w:val="00E00398"/>
    <w:rsid w:val="00E00EA3"/>
    <w:rsid w:val="00E05C00"/>
    <w:rsid w:val="00E06BAE"/>
    <w:rsid w:val="00E15360"/>
    <w:rsid w:val="00E16E3E"/>
    <w:rsid w:val="00E2077C"/>
    <w:rsid w:val="00E26474"/>
    <w:rsid w:val="00E276B3"/>
    <w:rsid w:val="00E33D2D"/>
    <w:rsid w:val="00E43C27"/>
    <w:rsid w:val="00E478A0"/>
    <w:rsid w:val="00E52F0C"/>
    <w:rsid w:val="00E53DF8"/>
    <w:rsid w:val="00E57586"/>
    <w:rsid w:val="00E57AFF"/>
    <w:rsid w:val="00E62C5B"/>
    <w:rsid w:val="00E64602"/>
    <w:rsid w:val="00E70296"/>
    <w:rsid w:val="00E70DE0"/>
    <w:rsid w:val="00E7650F"/>
    <w:rsid w:val="00E86A8E"/>
    <w:rsid w:val="00E9263D"/>
    <w:rsid w:val="00E972C8"/>
    <w:rsid w:val="00EA665A"/>
    <w:rsid w:val="00EA685C"/>
    <w:rsid w:val="00EA7973"/>
    <w:rsid w:val="00EA7F08"/>
    <w:rsid w:val="00EB0AAD"/>
    <w:rsid w:val="00EB1C86"/>
    <w:rsid w:val="00EB4FD9"/>
    <w:rsid w:val="00EB55BE"/>
    <w:rsid w:val="00EC015C"/>
    <w:rsid w:val="00EC12B0"/>
    <w:rsid w:val="00EC2076"/>
    <w:rsid w:val="00EC5412"/>
    <w:rsid w:val="00ED07EF"/>
    <w:rsid w:val="00ED0D36"/>
    <w:rsid w:val="00ED239B"/>
    <w:rsid w:val="00ED3971"/>
    <w:rsid w:val="00EE40DA"/>
    <w:rsid w:val="00EE671B"/>
    <w:rsid w:val="00EF1B77"/>
    <w:rsid w:val="00EF220C"/>
    <w:rsid w:val="00EF22E4"/>
    <w:rsid w:val="00EF2404"/>
    <w:rsid w:val="00F00B71"/>
    <w:rsid w:val="00F024F5"/>
    <w:rsid w:val="00F04904"/>
    <w:rsid w:val="00F053F2"/>
    <w:rsid w:val="00F148D1"/>
    <w:rsid w:val="00F14A49"/>
    <w:rsid w:val="00F15034"/>
    <w:rsid w:val="00F23EF1"/>
    <w:rsid w:val="00F27443"/>
    <w:rsid w:val="00F276C4"/>
    <w:rsid w:val="00F3017E"/>
    <w:rsid w:val="00F36286"/>
    <w:rsid w:val="00F37412"/>
    <w:rsid w:val="00F3754A"/>
    <w:rsid w:val="00F44F4E"/>
    <w:rsid w:val="00F45423"/>
    <w:rsid w:val="00F46B30"/>
    <w:rsid w:val="00F510E3"/>
    <w:rsid w:val="00F536BF"/>
    <w:rsid w:val="00F53918"/>
    <w:rsid w:val="00F651E5"/>
    <w:rsid w:val="00F66707"/>
    <w:rsid w:val="00F6692D"/>
    <w:rsid w:val="00F66D4F"/>
    <w:rsid w:val="00F76C2C"/>
    <w:rsid w:val="00F81FDE"/>
    <w:rsid w:val="00F91C69"/>
    <w:rsid w:val="00FA2364"/>
    <w:rsid w:val="00FA2544"/>
    <w:rsid w:val="00FB29FF"/>
    <w:rsid w:val="00FB503B"/>
    <w:rsid w:val="00FB791F"/>
    <w:rsid w:val="00FC3B1E"/>
    <w:rsid w:val="00FC3F6E"/>
    <w:rsid w:val="00FC683D"/>
    <w:rsid w:val="00FD229A"/>
    <w:rsid w:val="00FD4323"/>
    <w:rsid w:val="00FE231D"/>
    <w:rsid w:val="00FE490A"/>
    <w:rsid w:val="00FF4281"/>
    <w:rsid w:val="04E7B768"/>
    <w:rsid w:val="05296877"/>
    <w:rsid w:val="091C35C6"/>
    <w:rsid w:val="148C2632"/>
    <w:rsid w:val="165F53B0"/>
    <w:rsid w:val="16DCF4B6"/>
    <w:rsid w:val="1BA983FF"/>
    <w:rsid w:val="1CD72541"/>
    <w:rsid w:val="1FC29750"/>
    <w:rsid w:val="2068B3F5"/>
    <w:rsid w:val="25630025"/>
    <w:rsid w:val="25C44769"/>
    <w:rsid w:val="2D1AFE43"/>
    <w:rsid w:val="2D3D7651"/>
    <w:rsid w:val="33EEB0BF"/>
    <w:rsid w:val="3A441045"/>
    <w:rsid w:val="3ABD12F3"/>
    <w:rsid w:val="3AEE25E6"/>
    <w:rsid w:val="3B5D11BA"/>
    <w:rsid w:val="3D5B6503"/>
    <w:rsid w:val="4038077B"/>
    <w:rsid w:val="48E112DE"/>
    <w:rsid w:val="4B7B8C24"/>
    <w:rsid w:val="4F9AAA00"/>
    <w:rsid w:val="51A63104"/>
    <w:rsid w:val="5C3A5CE8"/>
    <w:rsid w:val="5D9EFDBA"/>
    <w:rsid w:val="5E15025B"/>
    <w:rsid w:val="5EC67650"/>
    <w:rsid w:val="6628BFF3"/>
    <w:rsid w:val="68ED9BD3"/>
    <w:rsid w:val="69FA3D48"/>
    <w:rsid w:val="6B348416"/>
    <w:rsid w:val="77551845"/>
    <w:rsid w:val="7F028215"/>
    <w:rsid w:val="7F4FA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DCD30"/>
  <w15:chartTrackingRefBased/>
  <w15:docId w15:val="{B8EC75AB-A343-48CE-AE8F-CA41514D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8F4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6C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6C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6C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6C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6C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6CE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6CE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6CE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6CE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6C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6C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6C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6C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6C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6C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6C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6C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6C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6C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6C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6C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6C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6C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6CE8"/>
    <w:rPr>
      <w:i/>
      <w:iCs/>
      <w:color w:val="404040" w:themeColor="text1" w:themeTint="BF"/>
    </w:rPr>
  </w:style>
  <w:style w:type="paragraph" w:styleId="ListParagraph">
    <w:name w:val="List Paragraph"/>
    <w:aliases w:val="List 2l"/>
    <w:basedOn w:val="Normal"/>
    <w:link w:val="ListParagraphChar"/>
    <w:uiPriority w:val="34"/>
    <w:qFormat/>
    <w:rsid w:val="00976C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6C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6C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6C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6CE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List 2l Char"/>
    <w:link w:val="ListParagraph"/>
    <w:uiPriority w:val="34"/>
    <w:locked/>
    <w:rsid w:val="002B38F4"/>
  </w:style>
  <w:style w:type="table" w:styleId="TableGrid">
    <w:name w:val="Table Grid"/>
    <w:basedOn w:val="TableNormal"/>
    <w:uiPriority w:val="39"/>
    <w:rsid w:val="002B38F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38F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8F4"/>
    <w:rPr>
      <w:rFonts w:ascii="Calibri" w:hAnsi="Calibri" w:cs="Calibri"/>
      <w:kern w:val="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701B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1B3F"/>
    <w:rPr>
      <w:rFonts w:ascii="Calibri" w:hAnsi="Calibri" w:cs="Calibri"/>
      <w:kern w:val="0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Calibri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1F2FAE"/>
    <w:pPr>
      <w:spacing w:after="0" w:line="240" w:lineRule="auto"/>
    </w:pPr>
    <w:rPr>
      <w:rFonts w:ascii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3006A9F1E5EB4EA8295E429259B67F" ma:contentTypeVersion="12" ma:contentTypeDescription="Kurkite naują dokumentą." ma:contentTypeScope="" ma:versionID="3ca8a8634c91b2b951a7135702d82149">
  <xsd:schema xmlns:xsd="http://www.w3.org/2001/XMLSchema" xmlns:xs="http://www.w3.org/2001/XMLSchema" xmlns:p="http://schemas.microsoft.com/office/2006/metadata/properties" xmlns:ns1="http://schemas.microsoft.com/sharepoint/v3" xmlns:ns2="0122e8e2-d07e-4423-bd92-98aee307124b" xmlns:ns3="16b4117c-d6b3-47c0-b6e9-78fdee941f4e" targetNamespace="http://schemas.microsoft.com/office/2006/metadata/properties" ma:root="true" ma:fieldsID="ee8c78459ebb9f1fe198dd2f0fa87f99" ns1:_="" ns2:_="" ns3:_="">
    <xsd:import namespace="http://schemas.microsoft.com/sharepoint/v3"/>
    <xsd:import namespace="0122e8e2-d07e-4423-bd92-98aee307124b"/>
    <xsd:import namespace="16b4117c-d6b3-47c0-b6e9-78fdee941f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2e8e2-d07e-4423-bd92-98aee3071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b4117c-d6b3-47c0-b6e9-78fdee941f4e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f0d8b0-86ab-4f88-90dc-89d5e6d119d9}" ma:internalName="TaxCatchAll" ma:showField="CatchAllData" ma:web="16b4117c-d6b3-47c0-b6e9-78fdee941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16b4117c-d6b3-47c0-b6e9-78fdee941f4e" xsi:nil="true"/>
    <lcf76f155ced4ddcb4097134ff3c332f xmlns="0122e8e2-d07e-4423-bd92-98aee307124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2B7AA5-9A4E-4267-A9B6-4CAA50158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9E0DDA-1855-4D61-89E1-7F9F5B863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122e8e2-d07e-4423-bd92-98aee307124b"/>
    <ds:schemaRef ds:uri="16b4117c-d6b3-47c0-b6e9-78fdee941f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775DCC-DBE8-4522-B31E-DD74965BD17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6b4117c-d6b3-47c0-b6e9-78fdee941f4e"/>
    <ds:schemaRef ds:uri="0122e8e2-d07e-4423-bd92-98aee30712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2241</Words>
  <Characters>12776</Characters>
  <Application>Microsoft Office Word</Application>
  <DocSecurity>0</DocSecurity>
  <Lines>106</Lines>
  <Paragraphs>29</Paragraphs>
  <ScaleCrop>false</ScaleCrop>
  <Company/>
  <LinksUpToDate>false</LinksUpToDate>
  <CharactersWithSpaces>14988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Kalibatas</dc:creator>
  <cp:keywords/>
  <dc:description/>
  <cp:lastModifiedBy>Eglė Alijeva</cp:lastModifiedBy>
  <cp:revision>2</cp:revision>
  <dcterms:created xsi:type="dcterms:W3CDTF">2026-05-08T11:44:00Z</dcterms:created>
  <dcterms:modified xsi:type="dcterms:W3CDTF">2026-05-08T11:44:00Z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14a47390,172266f9,3652c237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2026-03-16T13:20:21Z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3b38d933-b651-4835-b541-65ab294a1ecb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  <property fmtid="{D5CDD505-2E9C-101B-9397-08002B2CF9AE}" pid="13" name="ContentTypeId">
    <vt:lpwstr>0x010100683006A9F1E5EB4EA8295E429259B67F</vt:lpwstr>
  </property>
  <property fmtid="{D5CDD505-2E9C-101B-9397-08002B2CF9AE}" pid="14" name="MediaServiceImageTags">
    <vt:lpwstr/>
  </property>
</Properties>
</file>